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F83" w:rsidRPr="00E10FD9" w:rsidRDefault="00121F83" w:rsidP="00121F83">
      <w:pPr>
        <w:jc w:val="center"/>
        <w:rPr>
          <w:rFonts w:cs="Times New Roman"/>
        </w:rPr>
      </w:pPr>
    </w:p>
    <w:p w:rsidR="00121F83" w:rsidRPr="00E10FD9" w:rsidRDefault="00121F83" w:rsidP="00121F83">
      <w:pPr>
        <w:jc w:val="center"/>
        <w:rPr>
          <w:rFonts w:cs="Times New Roman"/>
          <w:b/>
          <w:caps/>
          <w:spacing w:val="60"/>
          <w:szCs w:val="24"/>
        </w:rPr>
      </w:pPr>
      <w:r w:rsidRPr="00E10FD9">
        <w:rPr>
          <w:rFonts w:cs="Times New Roman"/>
          <w:b/>
          <w:caps/>
          <w:spacing w:val="60"/>
          <w:szCs w:val="24"/>
        </w:rPr>
        <w:t>kerettanterv</w:t>
      </w:r>
    </w:p>
    <w:p w:rsidR="00121F83" w:rsidRPr="00E10FD9" w:rsidRDefault="00121F83" w:rsidP="00121F83">
      <w:pPr>
        <w:jc w:val="center"/>
        <w:rPr>
          <w:rFonts w:cs="Times New Roman"/>
          <w:b/>
          <w:szCs w:val="24"/>
        </w:rPr>
      </w:pPr>
      <w:r w:rsidRPr="00E10FD9">
        <w:rPr>
          <w:rFonts w:cs="Times New Roman"/>
          <w:b/>
          <w:szCs w:val="24"/>
        </w:rPr>
        <w:t>a</w:t>
      </w:r>
    </w:p>
    <w:p w:rsidR="00121F83" w:rsidRPr="00E10FD9" w:rsidRDefault="00121F83" w:rsidP="00121F83">
      <w:pPr>
        <w:jc w:val="center"/>
        <w:rPr>
          <w:rFonts w:cs="Times New Roman"/>
          <w:b/>
          <w:caps/>
          <w:szCs w:val="24"/>
        </w:rPr>
      </w:pPr>
      <w:r w:rsidRPr="00181E00">
        <w:rPr>
          <w:rFonts w:cs="Times New Roman"/>
          <w:b/>
          <w:caps/>
          <w:szCs w:val="24"/>
        </w:rPr>
        <w:t xml:space="preserve">Közművelődési munkatárs </w:t>
      </w:r>
    </w:p>
    <w:p w:rsidR="00121F83" w:rsidRPr="00E10FD9" w:rsidRDefault="00121F83" w:rsidP="00121F83">
      <w:pPr>
        <w:jc w:val="center"/>
        <w:rPr>
          <w:rFonts w:cs="Times New Roman"/>
          <w:b/>
          <w:caps/>
          <w:szCs w:val="24"/>
        </w:rPr>
      </w:pPr>
      <w:r w:rsidRPr="00E10FD9">
        <w:rPr>
          <w:rFonts w:cs="Times New Roman"/>
          <w:b/>
          <w:caps/>
          <w:szCs w:val="24"/>
        </w:rPr>
        <w:t>szakképesítéshez</w:t>
      </w:r>
    </w:p>
    <w:p w:rsidR="00121F83" w:rsidRPr="00E10FD9" w:rsidRDefault="00121F83" w:rsidP="00121F83">
      <w:pPr>
        <w:jc w:val="center"/>
        <w:rPr>
          <w:rFonts w:cs="Times New Roman"/>
          <w:b/>
          <w:caps/>
          <w:szCs w:val="24"/>
        </w:rPr>
      </w:pPr>
    </w:p>
    <w:p w:rsidR="00121F83" w:rsidRDefault="00121F83" w:rsidP="00121F83">
      <w:pPr>
        <w:spacing w:after="0"/>
        <w:rPr>
          <w:rFonts w:cs="Times New Roman"/>
        </w:rPr>
      </w:pPr>
    </w:p>
    <w:p w:rsidR="00121F83" w:rsidRPr="00E10FD9" w:rsidRDefault="00121F83" w:rsidP="00121F83">
      <w:pPr>
        <w:spacing w:after="0"/>
        <w:rPr>
          <w:rFonts w:cs="Times New Roman"/>
        </w:rPr>
      </w:pPr>
    </w:p>
    <w:p w:rsidR="00121F83" w:rsidRPr="00E10FD9" w:rsidRDefault="00121F83" w:rsidP="00121F83">
      <w:pPr>
        <w:spacing w:after="0"/>
        <w:rPr>
          <w:rFonts w:cs="Times New Roman"/>
          <w:b/>
        </w:rPr>
      </w:pPr>
      <w:r w:rsidRPr="00E10FD9">
        <w:rPr>
          <w:rFonts w:cs="Times New Roman"/>
          <w:b/>
        </w:rPr>
        <w:t xml:space="preserve">I. </w:t>
      </w:r>
      <w:proofErr w:type="gramStart"/>
      <w:r w:rsidRPr="00E10FD9">
        <w:rPr>
          <w:rFonts w:cs="Times New Roman"/>
          <w:b/>
        </w:rPr>
        <w:t>A</w:t>
      </w:r>
      <w:proofErr w:type="gramEnd"/>
      <w:r>
        <w:rPr>
          <w:rFonts w:cs="Times New Roman"/>
          <w:b/>
        </w:rPr>
        <w:t xml:space="preserve"> szakképesítés alapadatai</w:t>
      </w:r>
    </w:p>
    <w:p w:rsidR="00121F83" w:rsidRPr="00E10FD9" w:rsidRDefault="00121F83" w:rsidP="00121F83">
      <w:pPr>
        <w:spacing w:after="0"/>
        <w:rPr>
          <w:rFonts w:cs="Times New Roman"/>
        </w:rPr>
      </w:pPr>
    </w:p>
    <w:p w:rsidR="00121F83" w:rsidRPr="00E10FD9" w:rsidRDefault="00121F83" w:rsidP="00121F83">
      <w:pPr>
        <w:spacing w:after="0"/>
        <w:rPr>
          <w:rFonts w:cs="Times New Roman"/>
        </w:rPr>
      </w:pPr>
      <w:r w:rsidRPr="00E10FD9">
        <w:rPr>
          <w:rFonts w:cs="Times New Roman"/>
        </w:rPr>
        <w:t xml:space="preserve">A szakképesítés azonosító száma: </w:t>
      </w:r>
      <w:r>
        <w:rPr>
          <w:rFonts w:cs="Times New Roman"/>
        </w:rPr>
        <w:t>4 0413 01</w:t>
      </w:r>
    </w:p>
    <w:p w:rsidR="00121F83" w:rsidRDefault="00121F83" w:rsidP="00121F83">
      <w:pPr>
        <w:spacing w:after="0"/>
        <w:rPr>
          <w:rFonts w:cs="Times New Roman"/>
        </w:rPr>
      </w:pPr>
      <w:r>
        <w:rPr>
          <w:rFonts w:cs="Times New Roman"/>
        </w:rPr>
        <w:t>A s</w:t>
      </w:r>
      <w:r w:rsidRPr="00E10FD9">
        <w:rPr>
          <w:rFonts w:cs="Times New Roman"/>
        </w:rPr>
        <w:t xml:space="preserve">zakképesítés megnevezése: </w:t>
      </w:r>
      <w:bookmarkStart w:id="0" w:name="_Hlk38530550"/>
      <w:r w:rsidRPr="00E10FD9">
        <w:rPr>
          <w:rFonts w:cs="Times New Roman"/>
        </w:rPr>
        <w:t xml:space="preserve">Közművelődési </w:t>
      </w:r>
      <w:r>
        <w:rPr>
          <w:rFonts w:cs="Times New Roman"/>
        </w:rPr>
        <w:t>munkatárs</w:t>
      </w:r>
      <w:bookmarkEnd w:id="0"/>
    </w:p>
    <w:p w:rsidR="00121F83" w:rsidRPr="00425F78" w:rsidRDefault="00121F83" w:rsidP="00121F83">
      <w:pPr>
        <w:spacing w:after="0"/>
        <w:rPr>
          <w:rFonts w:cs="Times New Roman"/>
          <w:color w:val="FF0000"/>
          <w:szCs w:val="24"/>
        </w:rPr>
      </w:pPr>
      <w:r>
        <w:rPr>
          <w:rFonts w:cs="Times New Roman"/>
        </w:rPr>
        <w:t xml:space="preserve">Tanulmányi terület: Közművelődés </w:t>
      </w:r>
    </w:p>
    <w:p w:rsidR="00121F83" w:rsidRDefault="00121F83" w:rsidP="00121F83">
      <w:pPr>
        <w:spacing w:after="0" w:line="276" w:lineRule="auto"/>
        <w:rPr>
          <w:rFonts w:cs="Times New Roman"/>
        </w:rPr>
      </w:pPr>
      <w:r w:rsidRPr="00280B64">
        <w:rPr>
          <w:rFonts w:cs="Times New Roman"/>
        </w:rPr>
        <w:t>Iskolai rendszerű képzés</w:t>
      </w:r>
      <w:r>
        <w:rPr>
          <w:rFonts w:cs="Times New Roman"/>
        </w:rPr>
        <w:t xml:space="preserve"> esetén</w:t>
      </w:r>
      <w:r w:rsidRPr="00280B64">
        <w:rPr>
          <w:rFonts w:cs="Times New Roman"/>
        </w:rPr>
        <w:t xml:space="preserve"> az évfolyamok száma: 5 év, 2 év</w:t>
      </w:r>
    </w:p>
    <w:p w:rsidR="00555144" w:rsidRDefault="00555144" w:rsidP="00121F83">
      <w:pPr>
        <w:spacing w:after="0" w:line="276" w:lineRule="auto"/>
        <w:rPr>
          <w:rFonts w:cs="Times New Roman"/>
        </w:rPr>
      </w:pPr>
    </w:p>
    <w:p w:rsidR="00555144" w:rsidRPr="00E355B6" w:rsidRDefault="00E355B6" w:rsidP="00121F83">
      <w:pPr>
        <w:spacing w:after="0" w:line="276" w:lineRule="auto"/>
        <w:rPr>
          <w:rFonts w:cs="Times New Roman"/>
          <w:b/>
        </w:rPr>
      </w:pPr>
      <w:r w:rsidRPr="00E355B6">
        <w:rPr>
          <w:rFonts w:cs="Times New Roman"/>
          <w:b/>
        </w:rPr>
        <w:t>A szakképesítés</w:t>
      </w:r>
      <w:r>
        <w:rPr>
          <w:rFonts w:cs="Times New Roman"/>
          <w:b/>
        </w:rPr>
        <w:t xml:space="preserve"> munkaterületének rövid leírása</w:t>
      </w:r>
    </w:p>
    <w:p w:rsidR="00E355B6" w:rsidRDefault="00E355B6" w:rsidP="00121F83">
      <w:pPr>
        <w:spacing w:after="0" w:line="276" w:lineRule="auto"/>
        <w:rPr>
          <w:rFonts w:cs="Times New Roman"/>
        </w:rPr>
      </w:pPr>
    </w:p>
    <w:p w:rsidR="00E355B6" w:rsidRPr="00E355B6" w:rsidRDefault="00E355B6" w:rsidP="00E355B6">
      <w:pPr>
        <w:spacing w:after="0" w:line="276" w:lineRule="auto"/>
        <w:rPr>
          <w:rFonts w:cs="Times New Roman"/>
        </w:rPr>
      </w:pPr>
      <w:proofErr w:type="gramStart"/>
      <w:r>
        <w:rPr>
          <w:rFonts w:cs="Times New Roman"/>
        </w:rPr>
        <w:t>A közművelődési munkatárs feladata</w:t>
      </w:r>
      <w:r w:rsidRPr="00E355B6">
        <w:rPr>
          <w:rFonts w:cs="Times New Roman"/>
        </w:rPr>
        <w:t xml:space="preserve"> a szabadidőben a művelődési–nevelési folyamatokhoz, alkalmakhoz, közösségi kapcsolatokhoz, a megértés együttes élményeihez tevékenységi formák kínálata; az egyetemes, nemzeti, kisebbségi és a helyi kultúra értékeinek közismertté tétele; az adott település különböző korú, nemű, érték– és érdekrendű csoportjai művelődési, közéleti szükségleteihez, életképességének fejlesztéséhez alkalmazkodó tudás– és képességfejlesztő formák, folyamatok teremtése, működtetése, segítése, a helyi hagyományokat gazdagító szórakozási lehetőségek biztosítása, kulturális értékközvetítés.</w:t>
      </w:r>
      <w:proofErr w:type="gramEnd"/>
      <w:r>
        <w:rPr>
          <w:rFonts w:cs="Times New Roman"/>
        </w:rPr>
        <w:t xml:space="preserve"> Ö</w:t>
      </w:r>
      <w:r w:rsidRPr="00E355B6">
        <w:rPr>
          <w:rFonts w:cs="Times New Roman"/>
        </w:rPr>
        <w:t>nkormányzati közművelődési intézmények, művelődési civil szervezetek, kulturális vállalkozások munkatársaként a szervezet szakszerű és színvonalas működtetése, a tevékenység feltételeinek biztosítása, a kulturális szervezőmunka ellátása a szervezet minden tevékenységi területén.</w:t>
      </w:r>
    </w:p>
    <w:p w:rsidR="00E355B6" w:rsidRPr="00E355B6" w:rsidRDefault="00E355B6" w:rsidP="00E355B6">
      <w:pPr>
        <w:spacing w:after="0" w:line="276" w:lineRule="auto"/>
        <w:rPr>
          <w:rFonts w:cs="Times New Roman"/>
        </w:rPr>
      </w:pPr>
      <w:proofErr w:type="gramStart"/>
      <w:r w:rsidRPr="00E355B6">
        <w:rPr>
          <w:rFonts w:cs="Times New Roman"/>
        </w:rPr>
        <w:t>Tevékenysége a helyi társadalom közművelődési intézményeiben valósul meg: a helyi közösségi művelődést szervező és a közművelődési szolgáltatást biztosító művelődési intézményben (művelődési központ, általános művelődési központ, művelődési ház, közösségi ház, faluház, ifjúsági és gyermekház, ifjúsági információs iroda, szabadidő központ stb.), a szabadidő szórakoztató és művelődési szolgáltatást biztosító egyéb intézményekben (szabadidő park, állat– és növénykert, vidámpark, üdülők stb.), a regionális és megyei fejlesztési feladatokat ellátó és szolgáltatást nyújtó intézményekben (területi, főváros</w:t>
      </w:r>
      <w:proofErr w:type="gramEnd"/>
      <w:r w:rsidRPr="00E355B6">
        <w:rPr>
          <w:rFonts w:cs="Times New Roman"/>
        </w:rPr>
        <w:t xml:space="preserve">i közművelődési szakmai szolgáltató szervezet, közművelődési </w:t>
      </w:r>
      <w:proofErr w:type="gramStart"/>
      <w:r w:rsidRPr="00E355B6">
        <w:rPr>
          <w:rFonts w:cs="Times New Roman"/>
        </w:rPr>
        <w:t>információs</w:t>
      </w:r>
      <w:proofErr w:type="gramEnd"/>
      <w:r w:rsidRPr="00E355B6">
        <w:rPr>
          <w:rFonts w:cs="Times New Roman"/>
        </w:rPr>
        <w:t xml:space="preserve"> központ), a Nemzeti Közművelődési és Közgyűjteményi Intézetben, a helyi társadalom közösségi terében, civil szervezeteiben.</w:t>
      </w:r>
    </w:p>
    <w:p w:rsidR="00E355B6" w:rsidRPr="00E355B6" w:rsidRDefault="00E355B6" w:rsidP="00E355B6">
      <w:pPr>
        <w:spacing w:after="0" w:line="276" w:lineRule="auto"/>
        <w:rPr>
          <w:rFonts w:cs="Times New Roman"/>
        </w:rPr>
      </w:pPr>
    </w:p>
    <w:p w:rsidR="00E355B6" w:rsidRPr="00E355B6" w:rsidRDefault="00E355B6" w:rsidP="00E355B6">
      <w:pPr>
        <w:spacing w:after="0" w:line="276" w:lineRule="auto"/>
        <w:rPr>
          <w:rFonts w:cs="Times New Roman"/>
        </w:rPr>
      </w:pPr>
      <w:r w:rsidRPr="00E355B6">
        <w:rPr>
          <w:rFonts w:cs="Times New Roman"/>
        </w:rPr>
        <w:t>A szakképesítéssel rendelkező képes:</w:t>
      </w:r>
    </w:p>
    <w:p w:rsidR="00E355B6" w:rsidRPr="00E355B6" w:rsidRDefault="00E355B6" w:rsidP="00E355B6">
      <w:pPr>
        <w:spacing w:after="0" w:line="276" w:lineRule="auto"/>
        <w:rPr>
          <w:rFonts w:cs="Times New Roman"/>
        </w:rPr>
      </w:pPr>
      <w:r w:rsidRPr="00E355B6">
        <w:rPr>
          <w:rFonts w:cs="Times New Roman"/>
        </w:rPr>
        <w:t>–</w:t>
      </w:r>
      <w:r w:rsidRPr="00E355B6">
        <w:rPr>
          <w:rFonts w:cs="Times New Roman"/>
        </w:rPr>
        <w:tab/>
        <w:t>helyi, kistérségi és tágabb vonzáskörzeti kapcsolatokat építeni</w:t>
      </w:r>
    </w:p>
    <w:p w:rsidR="00E355B6" w:rsidRPr="00E355B6" w:rsidRDefault="00E355B6" w:rsidP="00E355B6">
      <w:pPr>
        <w:spacing w:after="0" w:line="276" w:lineRule="auto"/>
        <w:rPr>
          <w:rFonts w:cs="Times New Roman"/>
        </w:rPr>
      </w:pPr>
      <w:r w:rsidRPr="00E355B6">
        <w:rPr>
          <w:rFonts w:cs="Times New Roman"/>
        </w:rPr>
        <w:t>–</w:t>
      </w:r>
      <w:r w:rsidRPr="00E355B6">
        <w:rPr>
          <w:rFonts w:cs="Times New Roman"/>
        </w:rPr>
        <w:tab/>
        <w:t>programokat, csoportfoglalkozásokat felmérni, közönségszervezést végezni</w:t>
      </w:r>
    </w:p>
    <w:p w:rsidR="00E355B6" w:rsidRPr="00E355B6" w:rsidRDefault="00E355B6" w:rsidP="00E355B6">
      <w:pPr>
        <w:spacing w:after="0" w:line="276" w:lineRule="auto"/>
        <w:rPr>
          <w:rFonts w:cs="Times New Roman"/>
        </w:rPr>
      </w:pPr>
      <w:r w:rsidRPr="00E355B6">
        <w:rPr>
          <w:rFonts w:cs="Times New Roman"/>
        </w:rPr>
        <w:t>–</w:t>
      </w:r>
      <w:r w:rsidRPr="00E355B6">
        <w:rPr>
          <w:rFonts w:cs="Times New Roman"/>
        </w:rPr>
        <w:tab/>
        <w:t>kulturális programokat, kiállításokat tervezni, szervezni, marketingjét lebonyolítani</w:t>
      </w:r>
    </w:p>
    <w:p w:rsidR="00E355B6" w:rsidRPr="00E355B6" w:rsidRDefault="00E355B6" w:rsidP="00E355B6">
      <w:pPr>
        <w:spacing w:after="0" w:line="276" w:lineRule="auto"/>
        <w:rPr>
          <w:rFonts w:cs="Times New Roman"/>
        </w:rPr>
      </w:pPr>
      <w:r w:rsidRPr="00E355B6">
        <w:rPr>
          <w:rFonts w:cs="Times New Roman"/>
        </w:rPr>
        <w:lastRenderedPageBreak/>
        <w:t>–</w:t>
      </w:r>
      <w:r w:rsidRPr="00E355B6">
        <w:rPr>
          <w:rFonts w:cs="Times New Roman"/>
        </w:rPr>
        <w:tab/>
        <w:t xml:space="preserve">ismeretterjesztő előadásokat, vetélkedőket, játszóházakat, vásárokat, fesztiválokat, </w:t>
      </w:r>
      <w:proofErr w:type="spellStart"/>
      <w:r w:rsidRPr="00E355B6">
        <w:rPr>
          <w:rFonts w:cs="Times New Roman"/>
        </w:rPr>
        <w:t>szünidei</w:t>
      </w:r>
      <w:proofErr w:type="spellEnd"/>
      <w:r w:rsidRPr="00E355B6">
        <w:rPr>
          <w:rFonts w:cs="Times New Roman"/>
        </w:rPr>
        <w:t xml:space="preserve"> táborokat tervezni, szervezni, marketingjét kialakítani, lebonyolítani</w:t>
      </w:r>
    </w:p>
    <w:p w:rsidR="00E355B6" w:rsidRPr="00E355B6" w:rsidRDefault="00E355B6" w:rsidP="00E355B6">
      <w:pPr>
        <w:spacing w:after="0" w:line="276" w:lineRule="auto"/>
        <w:rPr>
          <w:rFonts w:cs="Times New Roman"/>
        </w:rPr>
      </w:pPr>
      <w:r w:rsidRPr="00E355B6">
        <w:rPr>
          <w:rFonts w:cs="Times New Roman"/>
        </w:rPr>
        <w:t>–</w:t>
      </w:r>
      <w:r w:rsidRPr="00E355B6">
        <w:rPr>
          <w:rFonts w:cs="Times New Roman"/>
        </w:rPr>
        <w:tab/>
        <w:t>ünnepi műsort és népünnepélyeket szervezni</w:t>
      </w:r>
    </w:p>
    <w:p w:rsidR="00E355B6" w:rsidRPr="00E355B6" w:rsidRDefault="00E355B6" w:rsidP="00E355B6">
      <w:pPr>
        <w:spacing w:after="0" w:line="276" w:lineRule="auto"/>
        <w:rPr>
          <w:rFonts w:cs="Times New Roman"/>
        </w:rPr>
      </w:pPr>
      <w:r w:rsidRPr="00E355B6">
        <w:rPr>
          <w:rFonts w:cs="Times New Roman"/>
        </w:rPr>
        <w:t>–</w:t>
      </w:r>
      <w:r w:rsidRPr="00E355B6">
        <w:rPr>
          <w:rFonts w:cs="Times New Roman"/>
        </w:rPr>
        <w:tab/>
        <w:t>hagyományőrző és művészeti csoportok szervezésére, marketingjét lebonyolítani, csoportot vezetni</w:t>
      </w:r>
    </w:p>
    <w:p w:rsidR="00E355B6" w:rsidRPr="00E355B6" w:rsidRDefault="00E355B6" w:rsidP="00E355B6">
      <w:pPr>
        <w:spacing w:after="0" w:line="276" w:lineRule="auto"/>
        <w:rPr>
          <w:rFonts w:cs="Times New Roman"/>
        </w:rPr>
      </w:pPr>
      <w:r w:rsidRPr="00E355B6">
        <w:rPr>
          <w:rFonts w:cs="Times New Roman"/>
        </w:rPr>
        <w:t>–</w:t>
      </w:r>
      <w:r w:rsidRPr="00E355B6">
        <w:rPr>
          <w:rFonts w:cs="Times New Roman"/>
        </w:rPr>
        <w:tab/>
        <w:t>program</w:t>
      </w:r>
      <w:proofErr w:type="gramStart"/>
      <w:r w:rsidRPr="00E355B6">
        <w:rPr>
          <w:rFonts w:cs="Times New Roman"/>
        </w:rPr>
        <w:t>információt</w:t>
      </w:r>
      <w:proofErr w:type="gramEnd"/>
      <w:r w:rsidRPr="00E355B6">
        <w:rPr>
          <w:rFonts w:cs="Times New Roman"/>
        </w:rPr>
        <w:t xml:space="preserve"> és egyéb kulturális információkat gyűjteni és szolgáltatni</w:t>
      </w:r>
    </w:p>
    <w:p w:rsidR="00E355B6" w:rsidRPr="00E355B6" w:rsidRDefault="00E355B6" w:rsidP="00E355B6">
      <w:pPr>
        <w:spacing w:after="0" w:line="276" w:lineRule="auto"/>
        <w:rPr>
          <w:rFonts w:cs="Times New Roman"/>
        </w:rPr>
      </w:pPr>
      <w:r w:rsidRPr="00E355B6">
        <w:rPr>
          <w:rFonts w:cs="Times New Roman"/>
        </w:rPr>
        <w:t>–</w:t>
      </w:r>
      <w:r w:rsidRPr="00E355B6">
        <w:rPr>
          <w:rFonts w:cs="Times New Roman"/>
        </w:rPr>
        <w:tab/>
        <w:t>felnőttképzési alkalmakat, képzési programokat szervezni és lebonyolítani</w:t>
      </w:r>
    </w:p>
    <w:p w:rsidR="00E355B6" w:rsidRPr="00E355B6" w:rsidRDefault="00E355B6" w:rsidP="00E355B6">
      <w:pPr>
        <w:spacing w:after="0" w:line="276" w:lineRule="auto"/>
        <w:rPr>
          <w:rFonts w:cs="Times New Roman"/>
        </w:rPr>
      </w:pPr>
      <w:r w:rsidRPr="00E355B6">
        <w:rPr>
          <w:rFonts w:cs="Times New Roman"/>
        </w:rPr>
        <w:t>–</w:t>
      </w:r>
      <w:r w:rsidRPr="00E355B6">
        <w:rPr>
          <w:rFonts w:cs="Times New Roman"/>
        </w:rPr>
        <w:tab/>
        <w:t xml:space="preserve">kulturális stratégiákat, éves terveket, </w:t>
      </w:r>
      <w:proofErr w:type="spellStart"/>
      <w:r w:rsidRPr="00E355B6">
        <w:rPr>
          <w:rFonts w:cs="Times New Roman"/>
        </w:rPr>
        <w:t>elemzésekeket</w:t>
      </w:r>
      <w:proofErr w:type="spellEnd"/>
      <w:r w:rsidRPr="00E355B6">
        <w:rPr>
          <w:rFonts w:cs="Times New Roman"/>
        </w:rPr>
        <w:t>, beszámolókat, forgatókönyveket, program–költségvetési terveket, statisztikai jelentéseket készíteni</w:t>
      </w:r>
    </w:p>
    <w:p w:rsidR="00E355B6" w:rsidRDefault="00E355B6" w:rsidP="00E355B6">
      <w:pPr>
        <w:spacing w:after="0" w:line="276" w:lineRule="auto"/>
        <w:rPr>
          <w:rFonts w:cs="Times New Roman"/>
        </w:rPr>
      </w:pPr>
      <w:r w:rsidRPr="00E355B6">
        <w:rPr>
          <w:rFonts w:cs="Times New Roman"/>
        </w:rPr>
        <w:t>–</w:t>
      </w:r>
      <w:r w:rsidRPr="00E355B6">
        <w:rPr>
          <w:rFonts w:cs="Times New Roman"/>
        </w:rPr>
        <w:tab/>
        <w:t>mindezen tevékenységek érdekében forrásteremtési tevékenységet végezni</w:t>
      </w:r>
    </w:p>
    <w:p w:rsidR="00E355B6" w:rsidRPr="00E355B6" w:rsidRDefault="00E355B6" w:rsidP="00E355B6">
      <w:pPr>
        <w:spacing w:after="0" w:line="276" w:lineRule="auto"/>
        <w:rPr>
          <w:rFonts w:cs="Times New Roman"/>
        </w:rPr>
      </w:pPr>
      <w:proofErr w:type="gramStart"/>
      <w:r w:rsidRPr="00E355B6">
        <w:rPr>
          <w:rFonts w:cs="Times New Roman"/>
        </w:rPr>
        <w:t>művelődési</w:t>
      </w:r>
      <w:proofErr w:type="gramEnd"/>
      <w:r w:rsidRPr="00E355B6">
        <w:rPr>
          <w:rFonts w:cs="Times New Roman"/>
        </w:rPr>
        <w:t xml:space="preserve"> szolgáltatások, rendezvények, kiállítások, vásárok, táborok szervezésére</w:t>
      </w:r>
    </w:p>
    <w:p w:rsidR="00E355B6" w:rsidRPr="00E355B6" w:rsidRDefault="00E355B6" w:rsidP="00E355B6">
      <w:pPr>
        <w:spacing w:after="0" w:line="276" w:lineRule="auto"/>
        <w:rPr>
          <w:rFonts w:cs="Times New Roman"/>
        </w:rPr>
      </w:pPr>
      <w:r w:rsidRPr="00E355B6">
        <w:rPr>
          <w:rFonts w:cs="Times New Roman"/>
        </w:rPr>
        <w:t>–</w:t>
      </w:r>
      <w:r w:rsidRPr="00E355B6">
        <w:rPr>
          <w:rFonts w:cs="Times New Roman"/>
        </w:rPr>
        <w:tab/>
        <w:t>tartalmas szórakozási lehetőségeket biztosítására</w:t>
      </w:r>
    </w:p>
    <w:p w:rsidR="00E355B6" w:rsidRPr="00E355B6" w:rsidRDefault="00E355B6" w:rsidP="00E355B6">
      <w:pPr>
        <w:spacing w:after="0" w:line="276" w:lineRule="auto"/>
        <w:rPr>
          <w:rFonts w:cs="Times New Roman"/>
        </w:rPr>
      </w:pPr>
      <w:r w:rsidRPr="00E355B6">
        <w:rPr>
          <w:rFonts w:cs="Times New Roman"/>
        </w:rPr>
        <w:t>–</w:t>
      </w:r>
      <w:r w:rsidRPr="00E355B6">
        <w:rPr>
          <w:rFonts w:cs="Times New Roman"/>
        </w:rPr>
        <w:tab/>
        <w:t>amatőr művészeti és szabadidős körök, klubok, valamint tanfolyamok működésének szakszerű segítésére</w:t>
      </w:r>
    </w:p>
    <w:p w:rsidR="00E355B6" w:rsidRPr="00E355B6" w:rsidRDefault="00E355B6" w:rsidP="00E355B6">
      <w:pPr>
        <w:spacing w:after="0" w:line="276" w:lineRule="auto"/>
        <w:rPr>
          <w:rFonts w:cs="Times New Roman"/>
        </w:rPr>
      </w:pPr>
      <w:r w:rsidRPr="00E355B6">
        <w:rPr>
          <w:rFonts w:cs="Times New Roman"/>
        </w:rPr>
        <w:t>–</w:t>
      </w:r>
      <w:r w:rsidRPr="00E355B6">
        <w:rPr>
          <w:rFonts w:cs="Times New Roman"/>
        </w:rPr>
        <w:tab/>
        <w:t>a szervezet, intézmény szabályok szerinti működtetésére, a közművelődési tevékenység feltételeinek biztosítására</w:t>
      </w:r>
    </w:p>
    <w:p w:rsidR="00E355B6" w:rsidRPr="00E355B6" w:rsidRDefault="00E355B6" w:rsidP="00E355B6">
      <w:pPr>
        <w:spacing w:after="0" w:line="276" w:lineRule="auto"/>
        <w:rPr>
          <w:rFonts w:cs="Times New Roman"/>
        </w:rPr>
      </w:pPr>
      <w:r w:rsidRPr="00E355B6">
        <w:rPr>
          <w:rFonts w:cs="Times New Roman"/>
        </w:rPr>
        <w:t>–</w:t>
      </w:r>
      <w:r w:rsidRPr="00E355B6">
        <w:rPr>
          <w:rFonts w:cs="Times New Roman"/>
        </w:rPr>
        <w:tab/>
        <w:t>a település vagy az adott társadalmi réteg művelődési és a közösségi élete fejlődésének elősegítésére</w:t>
      </w:r>
    </w:p>
    <w:p w:rsidR="00DC74ED" w:rsidRPr="00E355B6" w:rsidRDefault="00E355B6" w:rsidP="00E355B6">
      <w:pPr>
        <w:spacing w:after="160" w:line="259" w:lineRule="auto"/>
        <w:jc w:val="left"/>
        <w:rPr>
          <w:rFonts w:cs="Times New Roman"/>
        </w:rPr>
      </w:pPr>
      <w:r>
        <w:rPr>
          <w:rFonts w:cs="Times New Roman"/>
        </w:rPr>
        <w:br w:type="page"/>
      </w:r>
    </w:p>
    <w:p w:rsidR="00121F83" w:rsidRPr="004B3039" w:rsidRDefault="00121F83" w:rsidP="00121F83">
      <w:pPr>
        <w:spacing w:after="0"/>
        <w:rPr>
          <w:rFonts w:cs="Times New Roman"/>
          <w:b/>
        </w:rPr>
      </w:pPr>
      <w:r>
        <w:rPr>
          <w:rFonts w:cs="Times New Roman"/>
          <w:b/>
        </w:rPr>
        <w:lastRenderedPageBreak/>
        <w:t xml:space="preserve">II. </w:t>
      </w:r>
      <w:r w:rsidRPr="004B3039">
        <w:rPr>
          <w:rFonts w:cs="Times New Roman"/>
          <w:b/>
        </w:rPr>
        <w:t>Óraszámok két évfolyamos szakgimnáziumi képzésben 1/13</w:t>
      </w:r>
      <w:r>
        <w:rPr>
          <w:rFonts w:cs="Times New Roman"/>
          <w:b/>
        </w:rPr>
        <w:t>.</w:t>
      </w:r>
      <w:r w:rsidRPr="004B3039">
        <w:rPr>
          <w:rFonts w:cs="Times New Roman"/>
          <w:b/>
        </w:rPr>
        <w:t>-2/14. évfolyamra</w:t>
      </w:r>
    </w:p>
    <w:p w:rsidR="00121F83" w:rsidRPr="00331800" w:rsidRDefault="00121F83" w:rsidP="00121F83">
      <w:pPr>
        <w:rPr>
          <w:rFonts w:cs="Times New Roman"/>
        </w:rPr>
      </w:pPr>
    </w:p>
    <w:tbl>
      <w:tblPr>
        <w:tblStyle w:val="Rcsostblzat"/>
        <w:tblW w:w="0" w:type="auto"/>
        <w:jc w:val="center"/>
        <w:tblLook w:val="04A0" w:firstRow="1" w:lastRow="0" w:firstColumn="1" w:lastColumn="0" w:noHBand="0" w:noVBand="1"/>
      </w:tblPr>
      <w:tblGrid>
        <w:gridCol w:w="1838"/>
        <w:gridCol w:w="1701"/>
        <w:gridCol w:w="1701"/>
      </w:tblGrid>
      <w:tr w:rsidR="00121F83" w:rsidRPr="00331800" w:rsidTr="00555144">
        <w:trPr>
          <w:trHeight w:val="493"/>
          <w:jc w:val="center"/>
        </w:trPr>
        <w:tc>
          <w:tcPr>
            <w:tcW w:w="1838" w:type="dxa"/>
            <w:vAlign w:val="center"/>
          </w:tcPr>
          <w:p w:rsidR="00121F83" w:rsidRPr="00331800" w:rsidRDefault="00121F83" w:rsidP="00555144">
            <w:pPr>
              <w:jc w:val="center"/>
              <w:rPr>
                <w:rFonts w:cs="Times New Roman"/>
              </w:rPr>
            </w:pPr>
            <w:r w:rsidRPr="00331800">
              <w:rPr>
                <w:rFonts w:cs="Times New Roman"/>
              </w:rPr>
              <w:t>1/13. évfolyam</w:t>
            </w:r>
          </w:p>
        </w:tc>
        <w:tc>
          <w:tcPr>
            <w:tcW w:w="1701" w:type="dxa"/>
            <w:vAlign w:val="center"/>
          </w:tcPr>
          <w:p w:rsidR="00121F83" w:rsidRPr="00331800" w:rsidRDefault="00121F83" w:rsidP="00555144">
            <w:pPr>
              <w:jc w:val="center"/>
              <w:rPr>
                <w:rFonts w:cs="Times New Roman"/>
              </w:rPr>
            </w:pPr>
            <w:r w:rsidRPr="00331800">
              <w:rPr>
                <w:rFonts w:cs="Times New Roman"/>
              </w:rPr>
              <w:t>2/14. évfolyam</w:t>
            </w:r>
          </w:p>
        </w:tc>
        <w:tc>
          <w:tcPr>
            <w:tcW w:w="1701" w:type="dxa"/>
            <w:vAlign w:val="center"/>
          </w:tcPr>
          <w:p w:rsidR="00121F83" w:rsidRPr="00331800" w:rsidRDefault="00121F83" w:rsidP="00555144">
            <w:pPr>
              <w:jc w:val="center"/>
              <w:rPr>
                <w:rFonts w:cs="Times New Roman"/>
              </w:rPr>
            </w:pPr>
            <w:proofErr w:type="spellStart"/>
            <w:r w:rsidRPr="00331800">
              <w:rPr>
                <w:rFonts w:cs="Times New Roman"/>
              </w:rPr>
              <w:t>Összóraszám</w:t>
            </w:r>
            <w:proofErr w:type="spellEnd"/>
          </w:p>
        </w:tc>
      </w:tr>
      <w:tr w:rsidR="00121F83" w:rsidRPr="00331800" w:rsidTr="00555144">
        <w:trPr>
          <w:trHeight w:val="547"/>
          <w:jc w:val="center"/>
        </w:trPr>
        <w:tc>
          <w:tcPr>
            <w:tcW w:w="1838" w:type="dxa"/>
            <w:vAlign w:val="center"/>
          </w:tcPr>
          <w:p w:rsidR="00121F83" w:rsidRPr="00331800" w:rsidRDefault="00121F83" w:rsidP="00555144">
            <w:pPr>
              <w:jc w:val="center"/>
              <w:rPr>
                <w:rFonts w:cs="Times New Roman"/>
              </w:rPr>
            </w:pPr>
            <w:r>
              <w:rPr>
                <w:rFonts w:cs="Times New Roman"/>
              </w:rPr>
              <w:t>1116</w:t>
            </w:r>
          </w:p>
        </w:tc>
        <w:tc>
          <w:tcPr>
            <w:tcW w:w="1701" w:type="dxa"/>
            <w:vAlign w:val="center"/>
          </w:tcPr>
          <w:p w:rsidR="00121F83" w:rsidRPr="00331800" w:rsidRDefault="00121F83" w:rsidP="00555144">
            <w:pPr>
              <w:jc w:val="center"/>
              <w:rPr>
                <w:rFonts w:cs="Times New Roman"/>
              </w:rPr>
            </w:pPr>
            <w:r>
              <w:rPr>
                <w:rFonts w:cs="Times New Roman"/>
              </w:rPr>
              <w:t>961</w:t>
            </w:r>
          </w:p>
        </w:tc>
        <w:tc>
          <w:tcPr>
            <w:tcW w:w="1701" w:type="dxa"/>
            <w:vAlign w:val="center"/>
          </w:tcPr>
          <w:p w:rsidR="00121F83" w:rsidRDefault="00121F83" w:rsidP="00555144">
            <w:pPr>
              <w:jc w:val="center"/>
              <w:rPr>
                <w:rFonts w:cs="Times New Roman"/>
              </w:rPr>
            </w:pPr>
          </w:p>
          <w:p w:rsidR="00121F83" w:rsidRDefault="00121F83" w:rsidP="00555144">
            <w:pPr>
              <w:jc w:val="center"/>
              <w:rPr>
                <w:rFonts w:cs="Times New Roman"/>
              </w:rPr>
            </w:pPr>
            <w:r>
              <w:rPr>
                <w:rFonts w:cs="Times New Roman"/>
              </w:rPr>
              <w:t>2077</w:t>
            </w:r>
          </w:p>
          <w:p w:rsidR="00121F83" w:rsidRPr="00331800" w:rsidRDefault="00121F83" w:rsidP="00555144">
            <w:pPr>
              <w:jc w:val="center"/>
              <w:rPr>
                <w:rFonts w:cs="Times New Roman"/>
              </w:rPr>
            </w:pPr>
          </w:p>
        </w:tc>
      </w:tr>
    </w:tbl>
    <w:p w:rsidR="00121F83" w:rsidRDefault="00121F83"/>
    <w:p w:rsidR="00121F83" w:rsidRDefault="00121F83" w:rsidP="00121F83">
      <w:pPr>
        <w:spacing w:after="0"/>
        <w:rPr>
          <w:rFonts w:cs="Times New Roman"/>
        </w:rPr>
      </w:pPr>
    </w:p>
    <w:p w:rsidR="00121F83" w:rsidRDefault="00121F83" w:rsidP="00121F83">
      <w:pPr>
        <w:rPr>
          <w:rFonts w:cs="Times New Roman"/>
          <w:b/>
          <w:bCs/>
        </w:rPr>
      </w:pPr>
      <w:r>
        <w:rPr>
          <w:rFonts w:cs="Times New Roman"/>
          <w:b/>
          <w:bCs/>
        </w:rPr>
        <w:t>III</w:t>
      </w:r>
      <w:r w:rsidRPr="008A4896">
        <w:rPr>
          <w:rFonts w:cs="Times New Roman"/>
          <w:b/>
          <w:bCs/>
        </w:rPr>
        <w:t xml:space="preserve">. </w:t>
      </w:r>
      <w:proofErr w:type="gramStart"/>
      <w:r>
        <w:rPr>
          <w:rFonts w:cs="Times New Roman"/>
          <w:b/>
          <w:bCs/>
        </w:rPr>
        <w:t>A</w:t>
      </w:r>
      <w:proofErr w:type="gramEnd"/>
      <w:r>
        <w:rPr>
          <w:rFonts w:cs="Times New Roman"/>
          <w:b/>
          <w:bCs/>
        </w:rPr>
        <w:t xml:space="preserve"> </w:t>
      </w:r>
      <w:r w:rsidRPr="00D67383">
        <w:rPr>
          <w:rFonts w:cs="Times New Roman"/>
          <w:b/>
          <w:bCs/>
        </w:rPr>
        <w:t xml:space="preserve">Közművelődési munkatárs </w:t>
      </w:r>
      <w:r w:rsidRPr="008A4896">
        <w:rPr>
          <w:rFonts w:cs="Times New Roman"/>
          <w:b/>
          <w:bCs/>
        </w:rPr>
        <w:t>szakképesítés</w:t>
      </w:r>
      <w:r>
        <w:rPr>
          <w:rFonts w:cs="Times New Roman"/>
          <w:b/>
          <w:bCs/>
        </w:rPr>
        <w:t xml:space="preserve"> programkövetelmény</w:t>
      </w:r>
      <w:r w:rsidRPr="008A4896">
        <w:rPr>
          <w:rFonts w:cs="Times New Roman"/>
          <w:b/>
          <w:bCs/>
        </w:rPr>
        <w:t xml:space="preserve"> modulja</w:t>
      </w:r>
      <w:r>
        <w:rPr>
          <w:rFonts w:cs="Times New Roman"/>
          <w:b/>
          <w:bCs/>
        </w:rPr>
        <w:t>i</w:t>
      </w:r>
      <w:r w:rsidRPr="008A4896">
        <w:rPr>
          <w:rFonts w:cs="Times New Roman"/>
          <w:b/>
          <w:bCs/>
        </w:rPr>
        <w:t>, tantárgyai, témakörei</w:t>
      </w:r>
    </w:p>
    <w:p w:rsidR="00121F83" w:rsidRPr="008A4896" w:rsidRDefault="00121F83" w:rsidP="00121F83">
      <w:pPr>
        <w:jc w:val="left"/>
        <w:rPr>
          <w:rFonts w:cs="Times New Roman"/>
          <w:b/>
          <w:bCs/>
        </w:rPr>
      </w:pPr>
    </w:p>
    <w:tbl>
      <w:tblPr>
        <w:tblStyle w:val="Rcsostblzat"/>
        <w:tblW w:w="9351" w:type="dxa"/>
        <w:tblLook w:val="04A0" w:firstRow="1" w:lastRow="0" w:firstColumn="1" w:lastColumn="0" w:noHBand="0" w:noVBand="1"/>
      </w:tblPr>
      <w:tblGrid>
        <w:gridCol w:w="3053"/>
        <w:gridCol w:w="6298"/>
      </w:tblGrid>
      <w:tr w:rsidR="00121F83" w:rsidRPr="008A4896" w:rsidTr="00555144">
        <w:tc>
          <w:tcPr>
            <w:tcW w:w="9351" w:type="dxa"/>
            <w:gridSpan w:val="2"/>
          </w:tcPr>
          <w:p w:rsidR="00121F83" w:rsidRPr="00387B9A" w:rsidRDefault="00121F83" w:rsidP="00555144">
            <w:pPr>
              <w:jc w:val="center"/>
              <w:rPr>
                <w:rFonts w:cs="Times New Roman"/>
                <w:b/>
                <w:bCs/>
              </w:rPr>
            </w:pPr>
            <w:r w:rsidRPr="00D67383">
              <w:rPr>
                <w:rFonts w:cs="Times New Roman"/>
                <w:b/>
                <w:bCs/>
              </w:rPr>
              <w:t>Helyi társadalom– és kultúraismeret</w:t>
            </w:r>
          </w:p>
        </w:tc>
      </w:tr>
      <w:tr w:rsidR="00121F83" w:rsidRPr="008A4896" w:rsidTr="00555144">
        <w:tc>
          <w:tcPr>
            <w:tcW w:w="3053" w:type="dxa"/>
          </w:tcPr>
          <w:p w:rsidR="00121F83" w:rsidRPr="008A4896" w:rsidRDefault="00121F83" w:rsidP="00555144">
            <w:pPr>
              <w:jc w:val="center"/>
              <w:rPr>
                <w:rFonts w:cs="Times New Roman"/>
                <w:i/>
                <w:iCs/>
              </w:rPr>
            </w:pPr>
            <w:r w:rsidRPr="008A4896">
              <w:rPr>
                <w:rFonts w:cs="Times New Roman"/>
                <w:i/>
                <w:iCs/>
              </w:rPr>
              <w:t>Tantárgyak megnevezése</w:t>
            </w:r>
          </w:p>
        </w:tc>
        <w:tc>
          <w:tcPr>
            <w:tcW w:w="6298" w:type="dxa"/>
          </w:tcPr>
          <w:p w:rsidR="00121F83" w:rsidRPr="008A4896" w:rsidRDefault="00121F83" w:rsidP="00555144">
            <w:pPr>
              <w:jc w:val="center"/>
              <w:rPr>
                <w:rFonts w:cs="Times New Roman"/>
                <w:i/>
                <w:iCs/>
              </w:rPr>
            </w:pPr>
            <w:r w:rsidRPr="008A4896">
              <w:rPr>
                <w:rFonts w:cs="Times New Roman"/>
                <w:i/>
                <w:iCs/>
              </w:rPr>
              <w:t>Témakörök</w:t>
            </w:r>
          </w:p>
        </w:tc>
      </w:tr>
      <w:tr w:rsidR="00121F83" w:rsidRPr="008A4896" w:rsidTr="00555144">
        <w:trPr>
          <w:trHeight w:val="228"/>
        </w:trPr>
        <w:tc>
          <w:tcPr>
            <w:tcW w:w="3053" w:type="dxa"/>
            <w:vMerge w:val="restart"/>
          </w:tcPr>
          <w:p w:rsidR="00121F83" w:rsidRPr="008A4896" w:rsidRDefault="00121F83" w:rsidP="00555144">
            <w:pPr>
              <w:jc w:val="center"/>
              <w:rPr>
                <w:rFonts w:cs="Times New Roman"/>
              </w:rPr>
            </w:pPr>
            <w:r w:rsidRPr="00D67383">
              <w:rPr>
                <w:rFonts w:cs="Times New Roman"/>
              </w:rPr>
              <w:t>Művelődéselmélet</w:t>
            </w:r>
          </w:p>
        </w:tc>
        <w:tc>
          <w:tcPr>
            <w:tcW w:w="6298" w:type="dxa"/>
          </w:tcPr>
          <w:p w:rsidR="00121F83" w:rsidRPr="00D715A4" w:rsidRDefault="00121F83" w:rsidP="00555144">
            <w:r w:rsidRPr="00D715A4">
              <w:t>Kultúraelméleti alapok</w:t>
            </w:r>
          </w:p>
        </w:tc>
      </w:tr>
      <w:tr w:rsidR="00121F83" w:rsidRPr="008A4896" w:rsidTr="00555144">
        <w:trPr>
          <w:trHeight w:val="281"/>
        </w:trPr>
        <w:tc>
          <w:tcPr>
            <w:tcW w:w="3053" w:type="dxa"/>
            <w:vMerge/>
          </w:tcPr>
          <w:p w:rsidR="00121F83" w:rsidRPr="008A4896" w:rsidRDefault="00121F83" w:rsidP="00555144">
            <w:pPr>
              <w:jc w:val="center"/>
              <w:rPr>
                <w:rFonts w:cs="Times New Roman"/>
              </w:rPr>
            </w:pPr>
          </w:p>
        </w:tc>
        <w:tc>
          <w:tcPr>
            <w:tcW w:w="6298" w:type="dxa"/>
          </w:tcPr>
          <w:p w:rsidR="00121F83" w:rsidRPr="00D715A4" w:rsidRDefault="00121F83" w:rsidP="00555144">
            <w:r w:rsidRPr="00D715A4">
              <w:t xml:space="preserve">Közművelődési alapok </w:t>
            </w:r>
          </w:p>
          <w:p w:rsidR="00121F83" w:rsidRPr="00D715A4" w:rsidRDefault="00121F83" w:rsidP="00555144">
            <w:r w:rsidRPr="00D715A4">
              <w:t>Élethosszig tartó tanulás</w:t>
            </w:r>
          </w:p>
        </w:tc>
      </w:tr>
      <w:tr w:rsidR="00121F83" w:rsidRPr="008A4896" w:rsidTr="00555144">
        <w:trPr>
          <w:trHeight w:val="281"/>
        </w:trPr>
        <w:tc>
          <w:tcPr>
            <w:tcW w:w="3053" w:type="dxa"/>
            <w:vMerge w:val="restart"/>
          </w:tcPr>
          <w:p w:rsidR="00121F83" w:rsidRPr="008A4896" w:rsidRDefault="00121F83" w:rsidP="00555144">
            <w:pPr>
              <w:jc w:val="center"/>
              <w:rPr>
                <w:rFonts w:cs="Times New Roman"/>
              </w:rPr>
            </w:pPr>
            <w:r w:rsidRPr="00D67383">
              <w:rPr>
                <w:rFonts w:cs="Times New Roman"/>
              </w:rPr>
              <w:t>Helyi társadalom és közösség</w:t>
            </w:r>
          </w:p>
        </w:tc>
        <w:tc>
          <w:tcPr>
            <w:tcW w:w="6298" w:type="dxa"/>
          </w:tcPr>
          <w:p w:rsidR="00121F83" w:rsidRPr="008A4896" w:rsidRDefault="00121F83" w:rsidP="00555144">
            <w:pPr>
              <w:rPr>
                <w:rFonts w:cs="Times New Roman"/>
              </w:rPr>
            </w:pPr>
            <w:r w:rsidRPr="00D715A4">
              <w:rPr>
                <w:rFonts w:cs="Times New Roman"/>
              </w:rPr>
              <w:t>A helyi társadalom és színterei</w:t>
            </w:r>
          </w:p>
        </w:tc>
      </w:tr>
      <w:tr w:rsidR="00121F83" w:rsidRPr="008A4896" w:rsidTr="00555144">
        <w:trPr>
          <w:trHeight w:val="281"/>
        </w:trPr>
        <w:tc>
          <w:tcPr>
            <w:tcW w:w="3053" w:type="dxa"/>
            <w:vMerge/>
          </w:tcPr>
          <w:p w:rsidR="00121F83" w:rsidRPr="008A4896" w:rsidRDefault="00121F83" w:rsidP="00555144">
            <w:pPr>
              <w:jc w:val="center"/>
              <w:rPr>
                <w:rFonts w:cs="Times New Roman"/>
              </w:rPr>
            </w:pPr>
          </w:p>
        </w:tc>
        <w:tc>
          <w:tcPr>
            <w:tcW w:w="6298" w:type="dxa"/>
          </w:tcPr>
          <w:p w:rsidR="00121F83" w:rsidRPr="008A4896" w:rsidRDefault="00121F83" w:rsidP="00555144">
            <w:pPr>
              <w:rPr>
                <w:rFonts w:cs="Times New Roman"/>
              </w:rPr>
            </w:pPr>
            <w:r w:rsidRPr="00D715A4">
              <w:rPr>
                <w:rFonts w:cs="Times New Roman"/>
              </w:rPr>
              <w:t>A közösségi művelődés feladatai</w:t>
            </w:r>
          </w:p>
        </w:tc>
      </w:tr>
      <w:tr w:rsidR="00121F83" w:rsidRPr="008A4896" w:rsidTr="00555144">
        <w:trPr>
          <w:trHeight w:val="281"/>
        </w:trPr>
        <w:tc>
          <w:tcPr>
            <w:tcW w:w="3053" w:type="dxa"/>
            <w:vMerge w:val="restart"/>
          </w:tcPr>
          <w:p w:rsidR="00121F83" w:rsidRPr="008A4896" w:rsidRDefault="00121F83" w:rsidP="00555144">
            <w:pPr>
              <w:jc w:val="center"/>
              <w:rPr>
                <w:rFonts w:cs="Times New Roman"/>
              </w:rPr>
            </w:pPr>
            <w:r w:rsidRPr="00D67383">
              <w:rPr>
                <w:rFonts w:cs="Times New Roman"/>
              </w:rPr>
              <w:t>A közösségi művelődés gyakorlata</w:t>
            </w:r>
          </w:p>
        </w:tc>
        <w:tc>
          <w:tcPr>
            <w:tcW w:w="6298" w:type="dxa"/>
          </w:tcPr>
          <w:p w:rsidR="00121F83" w:rsidRPr="008A4896" w:rsidRDefault="00121F83" w:rsidP="00555144">
            <w:pPr>
              <w:rPr>
                <w:rFonts w:cs="Times New Roman"/>
              </w:rPr>
            </w:pPr>
            <w:r w:rsidRPr="00D715A4">
              <w:rPr>
                <w:rFonts w:cs="Times New Roman"/>
              </w:rPr>
              <w:t>Közösségi munka</w:t>
            </w:r>
          </w:p>
        </w:tc>
      </w:tr>
      <w:tr w:rsidR="00121F83" w:rsidRPr="008A4896" w:rsidTr="00555144">
        <w:trPr>
          <w:trHeight w:val="281"/>
        </w:trPr>
        <w:tc>
          <w:tcPr>
            <w:tcW w:w="3053" w:type="dxa"/>
            <w:vMerge/>
          </w:tcPr>
          <w:p w:rsidR="00121F83" w:rsidRPr="008A4896" w:rsidRDefault="00121F83" w:rsidP="00555144">
            <w:pPr>
              <w:jc w:val="center"/>
              <w:rPr>
                <w:rFonts w:cs="Times New Roman"/>
              </w:rPr>
            </w:pPr>
          </w:p>
        </w:tc>
        <w:tc>
          <w:tcPr>
            <w:tcW w:w="6298" w:type="dxa"/>
          </w:tcPr>
          <w:p w:rsidR="00121F83" w:rsidRPr="008A4896" w:rsidRDefault="00121F83" w:rsidP="00555144">
            <w:pPr>
              <w:rPr>
                <w:rFonts w:cs="Times New Roman"/>
              </w:rPr>
            </w:pPr>
            <w:r w:rsidRPr="00D715A4">
              <w:rPr>
                <w:rFonts w:cs="Times New Roman"/>
              </w:rPr>
              <w:t>Közösségi tanulás</w:t>
            </w:r>
          </w:p>
        </w:tc>
      </w:tr>
      <w:tr w:rsidR="00121F83" w:rsidRPr="008A4896" w:rsidTr="00555144">
        <w:tc>
          <w:tcPr>
            <w:tcW w:w="3053" w:type="dxa"/>
            <w:vMerge/>
          </w:tcPr>
          <w:p w:rsidR="00121F83" w:rsidRPr="008A4896" w:rsidRDefault="00121F83" w:rsidP="00555144">
            <w:pPr>
              <w:jc w:val="center"/>
              <w:rPr>
                <w:rFonts w:cs="Times New Roman"/>
              </w:rPr>
            </w:pPr>
          </w:p>
        </w:tc>
        <w:tc>
          <w:tcPr>
            <w:tcW w:w="6298" w:type="dxa"/>
          </w:tcPr>
          <w:p w:rsidR="00121F83" w:rsidRPr="008A4896" w:rsidRDefault="00121F83" w:rsidP="00555144">
            <w:pPr>
              <w:rPr>
                <w:rFonts w:cs="Times New Roman"/>
              </w:rPr>
            </w:pPr>
            <w:r w:rsidRPr="00D715A4">
              <w:rPr>
                <w:rFonts w:cs="Times New Roman"/>
              </w:rPr>
              <w:t>Kapcsolatépítés, kommunikáció</w:t>
            </w:r>
          </w:p>
        </w:tc>
      </w:tr>
      <w:tr w:rsidR="00121F83" w:rsidRPr="00471C22" w:rsidTr="00555144">
        <w:trPr>
          <w:trHeight w:val="276"/>
        </w:trPr>
        <w:tc>
          <w:tcPr>
            <w:tcW w:w="9351" w:type="dxa"/>
            <w:gridSpan w:val="2"/>
          </w:tcPr>
          <w:p w:rsidR="00121F83" w:rsidRPr="00F90F73" w:rsidRDefault="00121F83" w:rsidP="00555144">
            <w:pPr>
              <w:jc w:val="center"/>
              <w:rPr>
                <w:rFonts w:cs="Times New Roman"/>
                <w:b/>
                <w:bCs/>
              </w:rPr>
            </w:pPr>
            <w:r w:rsidRPr="00F90F73">
              <w:rPr>
                <w:rFonts w:cs="Times New Roman"/>
                <w:b/>
                <w:bCs/>
              </w:rPr>
              <w:t>Kulturális rendezvények szervezése</w:t>
            </w:r>
          </w:p>
        </w:tc>
      </w:tr>
      <w:tr w:rsidR="00121F83" w:rsidRPr="00471C22" w:rsidTr="00555144">
        <w:trPr>
          <w:trHeight w:val="276"/>
        </w:trPr>
        <w:tc>
          <w:tcPr>
            <w:tcW w:w="3053" w:type="dxa"/>
            <w:vMerge w:val="restart"/>
          </w:tcPr>
          <w:p w:rsidR="00121F83" w:rsidRPr="008A4896" w:rsidRDefault="00121F83" w:rsidP="00555144">
            <w:pPr>
              <w:jc w:val="center"/>
              <w:rPr>
                <w:rFonts w:cs="Times New Roman"/>
              </w:rPr>
            </w:pPr>
            <w:r w:rsidRPr="00D67383">
              <w:rPr>
                <w:rFonts w:cs="Times New Roman"/>
              </w:rPr>
              <w:t>Kulturális rendezvényszervezés</w:t>
            </w:r>
          </w:p>
        </w:tc>
        <w:tc>
          <w:tcPr>
            <w:tcW w:w="6298" w:type="dxa"/>
          </w:tcPr>
          <w:p w:rsidR="00121F83" w:rsidRPr="008A4896" w:rsidRDefault="00121F83" w:rsidP="00555144">
            <w:pPr>
              <w:rPr>
                <w:rFonts w:cs="Times New Roman"/>
              </w:rPr>
            </w:pPr>
            <w:r w:rsidRPr="00D715A4">
              <w:rPr>
                <w:rFonts w:cs="Times New Roman"/>
              </w:rPr>
              <w:t xml:space="preserve">Kulturális rendezvénytervezés és szervezés  </w:t>
            </w:r>
          </w:p>
        </w:tc>
      </w:tr>
      <w:tr w:rsidR="00121F83" w:rsidRPr="00471C22" w:rsidTr="00555144">
        <w:trPr>
          <w:trHeight w:val="276"/>
        </w:trPr>
        <w:tc>
          <w:tcPr>
            <w:tcW w:w="3053" w:type="dxa"/>
            <w:vMerge/>
          </w:tcPr>
          <w:p w:rsidR="00121F83" w:rsidRPr="008A4896" w:rsidRDefault="00121F83" w:rsidP="00555144">
            <w:pPr>
              <w:jc w:val="center"/>
              <w:rPr>
                <w:rFonts w:cs="Times New Roman"/>
              </w:rPr>
            </w:pPr>
          </w:p>
        </w:tc>
        <w:tc>
          <w:tcPr>
            <w:tcW w:w="6298" w:type="dxa"/>
          </w:tcPr>
          <w:p w:rsidR="00121F83" w:rsidRPr="008A4896" w:rsidRDefault="00121F83" w:rsidP="00555144">
            <w:pPr>
              <w:rPr>
                <w:rFonts w:cs="Times New Roman"/>
              </w:rPr>
            </w:pPr>
            <w:r w:rsidRPr="00D715A4">
              <w:rPr>
                <w:rFonts w:cs="Times New Roman"/>
              </w:rPr>
              <w:t>Forrásteremtés és közönségszervezés</w:t>
            </w:r>
          </w:p>
        </w:tc>
      </w:tr>
      <w:tr w:rsidR="00121F83" w:rsidRPr="00471C22" w:rsidTr="00555144">
        <w:trPr>
          <w:trHeight w:val="276"/>
        </w:trPr>
        <w:tc>
          <w:tcPr>
            <w:tcW w:w="3053" w:type="dxa"/>
            <w:vMerge w:val="restart"/>
          </w:tcPr>
          <w:p w:rsidR="00121F83" w:rsidRPr="008A4896" w:rsidRDefault="00121F83" w:rsidP="00555144">
            <w:pPr>
              <w:jc w:val="center"/>
              <w:rPr>
                <w:rFonts w:cs="Times New Roman"/>
              </w:rPr>
            </w:pPr>
            <w:r w:rsidRPr="00D67383">
              <w:rPr>
                <w:rFonts w:cs="Times New Roman"/>
              </w:rPr>
              <w:t xml:space="preserve">Ügyvitel, </w:t>
            </w:r>
            <w:proofErr w:type="gramStart"/>
            <w:r w:rsidRPr="00D67383">
              <w:rPr>
                <w:rFonts w:cs="Times New Roman"/>
              </w:rPr>
              <w:t>adminisztráció</w:t>
            </w:r>
            <w:proofErr w:type="gramEnd"/>
          </w:p>
        </w:tc>
        <w:tc>
          <w:tcPr>
            <w:tcW w:w="6298" w:type="dxa"/>
          </w:tcPr>
          <w:p w:rsidR="00121F83" w:rsidRPr="008A4896" w:rsidRDefault="00121F83" w:rsidP="00555144">
            <w:pPr>
              <w:rPr>
                <w:rFonts w:cs="Times New Roman"/>
              </w:rPr>
            </w:pPr>
            <w:r w:rsidRPr="00D715A4">
              <w:rPr>
                <w:rFonts w:cs="Times New Roman"/>
              </w:rPr>
              <w:t>Ügyviteli feladatok</w:t>
            </w:r>
          </w:p>
        </w:tc>
      </w:tr>
      <w:tr w:rsidR="00121F83" w:rsidRPr="00471C22" w:rsidTr="00555144">
        <w:trPr>
          <w:trHeight w:val="276"/>
        </w:trPr>
        <w:tc>
          <w:tcPr>
            <w:tcW w:w="3053" w:type="dxa"/>
            <w:vMerge/>
          </w:tcPr>
          <w:p w:rsidR="00121F83" w:rsidRPr="008A4896" w:rsidRDefault="00121F83" w:rsidP="00555144">
            <w:pPr>
              <w:jc w:val="center"/>
              <w:rPr>
                <w:rFonts w:cs="Times New Roman"/>
              </w:rPr>
            </w:pPr>
          </w:p>
        </w:tc>
        <w:tc>
          <w:tcPr>
            <w:tcW w:w="6298" w:type="dxa"/>
          </w:tcPr>
          <w:p w:rsidR="00121F83" w:rsidRPr="008A4896" w:rsidRDefault="00121F83" w:rsidP="00555144">
            <w:pPr>
              <w:rPr>
                <w:rFonts w:cs="Times New Roman"/>
              </w:rPr>
            </w:pPr>
            <w:r w:rsidRPr="00D715A4">
              <w:rPr>
                <w:rFonts w:cs="Times New Roman"/>
              </w:rPr>
              <w:t>Számítástechnikai gyakorlatok</w:t>
            </w:r>
          </w:p>
        </w:tc>
      </w:tr>
      <w:tr w:rsidR="00121F83" w:rsidRPr="00471C22" w:rsidTr="00555144">
        <w:trPr>
          <w:trHeight w:val="276"/>
        </w:trPr>
        <w:tc>
          <w:tcPr>
            <w:tcW w:w="9351" w:type="dxa"/>
            <w:gridSpan w:val="2"/>
          </w:tcPr>
          <w:p w:rsidR="00121F83" w:rsidRPr="00F90F73" w:rsidRDefault="00121F83" w:rsidP="00555144">
            <w:pPr>
              <w:jc w:val="center"/>
              <w:rPr>
                <w:rFonts w:cs="Times New Roman"/>
                <w:b/>
                <w:bCs/>
              </w:rPr>
            </w:pPr>
            <w:r w:rsidRPr="00F90F73">
              <w:rPr>
                <w:rFonts w:cs="Times New Roman"/>
                <w:b/>
                <w:bCs/>
              </w:rPr>
              <w:t>A kulturális szervezetek és intézmények működése, közművelődési tevékenysége</w:t>
            </w:r>
          </w:p>
        </w:tc>
      </w:tr>
      <w:tr w:rsidR="00121F83" w:rsidRPr="006F5FFA" w:rsidTr="00555144">
        <w:trPr>
          <w:trHeight w:val="276"/>
        </w:trPr>
        <w:tc>
          <w:tcPr>
            <w:tcW w:w="3053" w:type="dxa"/>
            <w:vMerge w:val="restart"/>
          </w:tcPr>
          <w:p w:rsidR="00121F83" w:rsidRPr="008A4896" w:rsidRDefault="00121F83" w:rsidP="00555144">
            <w:pPr>
              <w:jc w:val="center"/>
              <w:rPr>
                <w:rFonts w:cs="Times New Roman"/>
              </w:rPr>
            </w:pPr>
            <w:r w:rsidRPr="00D67383">
              <w:rPr>
                <w:rFonts w:cs="Times New Roman"/>
              </w:rPr>
              <w:t>Közművelődési intézményi menedzsment</w:t>
            </w:r>
          </w:p>
        </w:tc>
        <w:tc>
          <w:tcPr>
            <w:tcW w:w="6298" w:type="dxa"/>
          </w:tcPr>
          <w:p w:rsidR="00121F83" w:rsidRPr="008A4896" w:rsidRDefault="00121F83" w:rsidP="00555144">
            <w:pPr>
              <w:rPr>
                <w:rFonts w:cs="Times New Roman"/>
              </w:rPr>
            </w:pPr>
            <w:r w:rsidRPr="00D715A4">
              <w:rPr>
                <w:rFonts w:cs="Times New Roman"/>
              </w:rPr>
              <w:t>Jogi és gazdálkodási alapok</w:t>
            </w:r>
          </w:p>
        </w:tc>
      </w:tr>
      <w:tr w:rsidR="00121F83" w:rsidRPr="006F5FFA" w:rsidTr="00555144">
        <w:trPr>
          <w:trHeight w:val="276"/>
        </w:trPr>
        <w:tc>
          <w:tcPr>
            <w:tcW w:w="3053" w:type="dxa"/>
            <w:vMerge/>
          </w:tcPr>
          <w:p w:rsidR="00121F83" w:rsidRPr="00D67383" w:rsidRDefault="00121F83" w:rsidP="00555144">
            <w:pPr>
              <w:jc w:val="center"/>
              <w:rPr>
                <w:rFonts w:cs="Times New Roman"/>
              </w:rPr>
            </w:pPr>
          </w:p>
        </w:tc>
        <w:tc>
          <w:tcPr>
            <w:tcW w:w="6298" w:type="dxa"/>
          </w:tcPr>
          <w:p w:rsidR="00121F83" w:rsidRPr="008A4896" w:rsidRDefault="00121F83" w:rsidP="00555144">
            <w:pPr>
              <w:rPr>
                <w:rFonts w:cs="Times New Roman"/>
              </w:rPr>
            </w:pPr>
            <w:r w:rsidRPr="00D715A4">
              <w:rPr>
                <w:rFonts w:cs="Times New Roman"/>
              </w:rPr>
              <w:t>Stratégiai tervezés</w:t>
            </w:r>
          </w:p>
        </w:tc>
      </w:tr>
      <w:tr w:rsidR="00121F83" w:rsidRPr="006F5FFA" w:rsidTr="00555144">
        <w:trPr>
          <w:trHeight w:val="276"/>
        </w:trPr>
        <w:tc>
          <w:tcPr>
            <w:tcW w:w="3053" w:type="dxa"/>
            <w:vMerge/>
          </w:tcPr>
          <w:p w:rsidR="00121F83" w:rsidRPr="00D67383" w:rsidRDefault="00121F83" w:rsidP="00555144">
            <w:pPr>
              <w:jc w:val="center"/>
              <w:rPr>
                <w:rFonts w:cs="Times New Roman"/>
              </w:rPr>
            </w:pPr>
          </w:p>
        </w:tc>
        <w:tc>
          <w:tcPr>
            <w:tcW w:w="6298" w:type="dxa"/>
          </w:tcPr>
          <w:p w:rsidR="00121F83" w:rsidRPr="008A4896" w:rsidRDefault="00121F83" w:rsidP="00555144">
            <w:pPr>
              <w:rPr>
                <w:rFonts w:cs="Times New Roman"/>
              </w:rPr>
            </w:pPr>
            <w:r w:rsidRPr="00D715A4">
              <w:rPr>
                <w:rFonts w:cs="Times New Roman"/>
              </w:rPr>
              <w:t>A forrásteremtés technikái</w:t>
            </w:r>
          </w:p>
        </w:tc>
      </w:tr>
      <w:tr w:rsidR="00121F83" w:rsidRPr="006F5FFA" w:rsidTr="00555144">
        <w:trPr>
          <w:trHeight w:val="276"/>
        </w:trPr>
        <w:tc>
          <w:tcPr>
            <w:tcW w:w="3053" w:type="dxa"/>
            <w:vMerge/>
          </w:tcPr>
          <w:p w:rsidR="00121F83" w:rsidRPr="00D67383" w:rsidRDefault="00121F83" w:rsidP="00555144">
            <w:pPr>
              <w:jc w:val="center"/>
              <w:rPr>
                <w:rFonts w:cs="Times New Roman"/>
              </w:rPr>
            </w:pPr>
          </w:p>
        </w:tc>
        <w:tc>
          <w:tcPr>
            <w:tcW w:w="6298" w:type="dxa"/>
          </w:tcPr>
          <w:p w:rsidR="00121F83" w:rsidRPr="008A4896" w:rsidRDefault="00121F83" w:rsidP="00555144">
            <w:pPr>
              <w:rPr>
                <w:rFonts w:cs="Times New Roman"/>
              </w:rPr>
            </w:pPr>
            <w:r w:rsidRPr="00D715A4">
              <w:rPr>
                <w:rFonts w:cs="Times New Roman"/>
              </w:rPr>
              <w:t>Intézményi menedzsment</w:t>
            </w:r>
          </w:p>
        </w:tc>
      </w:tr>
      <w:tr w:rsidR="00121F83" w:rsidRPr="00471C22" w:rsidTr="00555144">
        <w:trPr>
          <w:trHeight w:val="276"/>
        </w:trPr>
        <w:tc>
          <w:tcPr>
            <w:tcW w:w="3053" w:type="dxa"/>
            <w:vMerge w:val="restart"/>
          </w:tcPr>
          <w:p w:rsidR="00121F83" w:rsidRPr="008A4896" w:rsidRDefault="00121F83" w:rsidP="00555144">
            <w:pPr>
              <w:jc w:val="center"/>
              <w:rPr>
                <w:rFonts w:cs="Times New Roman"/>
              </w:rPr>
            </w:pPr>
            <w:r w:rsidRPr="00D67383">
              <w:rPr>
                <w:rFonts w:cs="Times New Roman"/>
              </w:rPr>
              <w:t>Marketing, PR, közönségkapcsolat</w:t>
            </w:r>
          </w:p>
        </w:tc>
        <w:tc>
          <w:tcPr>
            <w:tcW w:w="6298" w:type="dxa"/>
          </w:tcPr>
          <w:p w:rsidR="00121F83" w:rsidRPr="008A4896" w:rsidRDefault="00121F83" w:rsidP="00555144">
            <w:pPr>
              <w:rPr>
                <w:rFonts w:cs="Times New Roman"/>
              </w:rPr>
            </w:pPr>
            <w:r w:rsidRPr="00D715A4">
              <w:rPr>
                <w:rFonts w:cs="Times New Roman"/>
              </w:rPr>
              <w:t>Marketing és PR</w:t>
            </w:r>
          </w:p>
        </w:tc>
      </w:tr>
      <w:tr w:rsidR="00121F83" w:rsidRPr="00471C22" w:rsidTr="00555144">
        <w:trPr>
          <w:trHeight w:val="276"/>
        </w:trPr>
        <w:tc>
          <w:tcPr>
            <w:tcW w:w="3053" w:type="dxa"/>
            <w:vMerge/>
          </w:tcPr>
          <w:p w:rsidR="00121F83" w:rsidRPr="008A4896" w:rsidRDefault="00121F83" w:rsidP="00555144">
            <w:pPr>
              <w:jc w:val="center"/>
              <w:rPr>
                <w:rFonts w:cs="Times New Roman"/>
              </w:rPr>
            </w:pPr>
          </w:p>
        </w:tc>
        <w:tc>
          <w:tcPr>
            <w:tcW w:w="6298" w:type="dxa"/>
          </w:tcPr>
          <w:p w:rsidR="00121F83" w:rsidRPr="008A4896" w:rsidRDefault="00121F83" w:rsidP="00555144">
            <w:pPr>
              <w:rPr>
                <w:rFonts w:cs="Times New Roman"/>
              </w:rPr>
            </w:pPr>
            <w:r w:rsidRPr="00D715A4">
              <w:rPr>
                <w:rFonts w:cs="Times New Roman"/>
              </w:rPr>
              <w:t>Intézményi közönségkapcsolat</w:t>
            </w:r>
          </w:p>
        </w:tc>
      </w:tr>
      <w:tr w:rsidR="00121F83" w:rsidRPr="00471C22" w:rsidTr="00555144">
        <w:trPr>
          <w:trHeight w:val="276"/>
        </w:trPr>
        <w:tc>
          <w:tcPr>
            <w:tcW w:w="3053" w:type="dxa"/>
            <w:vMerge w:val="restart"/>
          </w:tcPr>
          <w:p w:rsidR="00121F83" w:rsidRPr="008A4896" w:rsidRDefault="00121F83" w:rsidP="00555144">
            <w:pPr>
              <w:jc w:val="center"/>
              <w:rPr>
                <w:rFonts w:cs="Times New Roman"/>
              </w:rPr>
            </w:pPr>
            <w:r w:rsidRPr="00D67383">
              <w:rPr>
                <w:rFonts w:cs="Times New Roman"/>
              </w:rPr>
              <w:t>Intézményi ügyvitel</w:t>
            </w:r>
          </w:p>
        </w:tc>
        <w:tc>
          <w:tcPr>
            <w:tcW w:w="6298" w:type="dxa"/>
          </w:tcPr>
          <w:p w:rsidR="00121F83" w:rsidRPr="008A4896" w:rsidRDefault="00121F83" w:rsidP="00555144">
            <w:pPr>
              <w:rPr>
                <w:rFonts w:cs="Times New Roman"/>
              </w:rPr>
            </w:pPr>
            <w:r>
              <w:rPr>
                <w:rFonts w:cs="Times New Roman"/>
              </w:rPr>
              <w:t>Az i</w:t>
            </w:r>
            <w:r w:rsidRPr="001E1C08">
              <w:rPr>
                <w:rFonts w:cs="Times New Roman"/>
              </w:rPr>
              <w:t>ntézményi menedzsment ügyvitele</w:t>
            </w:r>
          </w:p>
        </w:tc>
      </w:tr>
      <w:tr w:rsidR="00121F83" w:rsidRPr="00471C22" w:rsidTr="00555144">
        <w:trPr>
          <w:trHeight w:val="276"/>
        </w:trPr>
        <w:tc>
          <w:tcPr>
            <w:tcW w:w="3053" w:type="dxa"/>
            <w:vMerge/>
          </w:tcPr>
          <w:p w:rsidR="00121F83" w:rsidRPr="008A4896" w:rsidRDefault="00121F83" w:rsidP="00555144">
            <w:pPr>
              <w:jc w:val="center"/>
              <w:rPr>
                <w:rFonts w:cs="Times New Roman"/>
              </w:rPr>
            </w:pPr>
          </w:p>
        </w:tc>
        <w:tc>
          <w:tcPr>
            <w:tcW w:w="6298" w:type="dxa"/>
          </w:tcPr>
          <w:p w:rsidR="00121F83" w:rsidRPr="008A4896" w:rsidRDefault="00121F83" w:rsidP="00555144">
            <w:pPr>
              <w:rPr>
                <w:rFonts w:cs="Times New Roman"/>
              </w:rPr>
            </w:pPr>
            <w:r w:rsidRPr="001E1C08">
              <w:rPr>
                <w:rFonts w:cs="Times New Roman"/>
              </w:rPr>
              <w:t xml:space="preserve">A pályázatírás és </w:t>
            </w:r>
            <w:proofErr w:type="gramStart"/>
            <w:r w:rsidRPr="001E1C08">
              <w:rPr>
                <w:rFonts w:cs="Times New Roman"/>
              </w:rPr>
              <w:t>adminisztrációja</w:t>
            </w:r>
            <w:proofErr w:type="gramEnd"/>
          </w:p>
        </w:tc>
      </w:tr>
      <w:tr w:rsidR="00121F83" w:rsidRPr="00C90444" w:rsidTr="00555144">
        <w:trPr>
          <w:trHeight w:val="276"/>
        </w:trPr>
        <w:tc>
          <w:tcPr>
            <w:tcW w:w="9351" w:type="dxa"/>
            <w:gridSpan w:val="2"/>
          </w:tcPr>
          <w:p w:rsidR="00121F83" w:rsidRPr="008A4896" w:rsidRDefault="00121F83" w:rsidP="00555144">
            <w:pPr>
              <w:jc w:val="center"/>
              <w:rPr>
                <w:rFonts w:cs="Times New Roman"/>
                <w:b/>
                <w:bCs/>
              </w:rPr>
            </w:pPr>
            <w:r>
              <w:rPr>
                <w:rFonts w:cs="Times New Roman"/>
                <w:b/>
                <w:bCs/>
              </w:rPr>
              <w:lastRenderedPageBreak/>
              <w:t>Az e</w:t>
            </w:r>
            <w:r w:rsidRPr="00D67383">
              <w:rPr>
                <w:rFonts w:cs="Times New Roman"/>
                <w:b/>
                <w:bCs/>
              </w:rPr>
              <w:t>lőadó-művészeti közönségkezelő tevékenysége</w:t>
            </w:r>
          </w:p>
        </w:tc>
      </w:tr>
      <w:tr w:rsidR="00121F83" w:rsidRPr="00471C22" w:rsidTr="00555144">
        <w:trPr>
          <w:trHeight w:val="276"/>
        </w:trPr>
        <w:tc>
          <w:tcPr>
            <w:tcW w:w="3053" w:type="dxa"/>
            <w:vMerge w:val="restart"/>
          </w:tcPr>
          <w:p w:rsidR="00121F83" w:rsidRPr="008A4896" w:rsidRDefault="00121F83" w:rsidP="00555144">
            <w:pPr>
              <w:jc w:val="center"/>
              <w:rPr>
                <w:rFonts w:cs="Times New Roman"/>
              </w:rPr>
            </w:pPr>
            <w:r w:rsidRPr="00D67383">
              <w:rPr>
                <w:rFonts w:cs="Times New Roman"/>
              </w:rPr>
              <w:t>A kommunikáció gyakorlata</w:t>
            </w:r>
          </w:p>
        </w:tc>
        <w:tc>
          <w:tcPr>
            <w:tcW w:w="6298" w:type="dxa"/>
          </w:tcPr>
          <w:p w:rsidR="00121F83" w:rsidRPr="008A4896" w:rsidRDefault="00121F83" w:rsidP="00555144">
            <w:pPr>
              <w:rPr>
                <w:rFonts w:cs="Times New Roman"/>
              </w:rPr>
            </w:pPr>
            <w:r w:rsidRPr="001E1C08">
              <w:rPr>
                <w:rFonts w:cs="Times New Roman"/>
              </w:rPr>
              <w:t>A kommunikáció elméleti és gyakorlati alapjai</w:t>
            </w:r>
          </w:p>
        </w:tc>
      </w:tr>
      <w:tr w:rsidR="00121F83" w:rsidRPr="00471C22" w:rsidTr="00555144">
        <w:trPr>
          <w:trHeight w:val="276"/>
        </w:trPr>
        <w:tc>
          <w:tcPr>
            <w:tcW w:w="3053" w:type="dxa"/>
            <w:vMerge/>
          </w:tcPr>
          <w:p w:rsidR="00121F83" w:rsidRPr="008A4896" w:rsidRDefault="00121F83" w:rsidP="00555144">
            <w:pPr>
              <w:jc w:val="center"/>
              <w:rPr>
                <w:rFonts w:cs="Times New Roman"/>
              </w:rPr>
            </w:pPr>
          </w:p>
        </w:tc>
        <w:tc>
          <w:tcPr>
            <w:tcW w:w="6298" w:type="dxa"/>
          </w:tcPr>
          <w:p w:rsidR="00121F83" w:rsidRPr="008A4896" w:rsidRDefault="00121F83" w:rsidP="00555144">
            <w:pPr>
              <w:rPr>
                <w:rFonts w:cs="Times New Roman"/>
              </w:rPr>
            </w:pPr>
            <w:r w:rsidRPr="001E1C08">
              <w:rPr>
                <w:rFonts w:cs="Times New Roman"/>
              </w:rPr>
              <w:t>Viselkedéskultúra, protokoll</w:t>
            </w:r>
          </w:p>
        </w:tc>
      </w:tr>
      <w:tr w:rsidR="00121F83" w:rsidRPr="00471C22" w:rsidTr="00555144">
        <w:trPr>
          <w:trHeight w:val="276"/>
        </w:trPr>
        <w:tc>
          <w:tcPr>
            <w:tcW w:w="3053" w:type="dxa"/>
            <w:vMerge/>
          </w:tcPr>
          <w:p w:rsidR="00121F83" w:rsidRPr="008A4896" w:rsidRDefault="00121F83" w:rsidP="00555144">
            <w:pPr>
              <w:jc w:val="center"/>
              <w:rPr>
                <w:rFonts w:cs="Times New Roman"/>
              </w:rPr>
            </w:pPr>
          </w:p>
        </w:tc>
        <w:tc>
          <w:tcPr>
            <w:tcW w:w="6298" w:type="dxa"/>
          </w:tcPr>
          <w:p w:rsidR="00121F83" w:rsidRPr="008A4896" w:rsidRDefault="00121F83" w:rsidP="00555144">
            <w:pPr>
              <w:rPr>
                <w:rFonts w:cs="Times New Roman"/>
              </w:rPr>
            </w:pPr>
            <w:r w:rsidRPr="001E1C08">
              <w:rPr>
                <w:rFonts w:cs="Times New Roman"/>
              </w:rPr>
              <w:t>Az adott térségre és intézményre vonatkozó kulturális alapismeretek</w:t>
            </w:r>
          </w:p>
        </w:tc>
      </w:tr>
      <w:tr w:rsidR="00121F83" w:rsidRPr="00471C22" w:rsidTr="00555144">
        <w:trPr>
          <w:trHeight w:val="276"/>
        </w:trPr>
        <w:tc>
          <w:tcPr>
            <w:tcW w:w="3053" w:type="dxa"/>
            <w:vMerge w:val="restart"/>
          </w:tcPr>
          <w:p w:rsidR="00121F83" w:rsidRPr="00D67383" w:rsidRDefault="00121F83" w:rsidP="00555144">
            <w:pPr>
              <w:jc w:val="left"/>
              <w:rPr>
                <w:rFonts w:cs="Times New Roman"/>
              </w:rPr>
            </w:pPr>
            <w:r w:rsidRPr="00D67383">
              <w:rPr>
                <w:rFonts w:cs="Times New Roman"/>
              </w:rPr>
              <w:t xml:space="preserve">A közönségforgalmi terület </w:t>
            </w:r>
            <w:proofErr w:type="spellStart"/>
            <w:r w:rsidRPr="00D67383">
              <w:rPr>
                <w:rFonts w:cs="Times New Roman"/>
              </w:rPr>
              <w:t>alkalmassága</w:t>
            </w:r>
            <w:proofErr w:type="spellEnd"/>
          </w:p>
        </w:tc>
        <w:tc>
          <w:tcPr>
            <w:tcW w:w="6298" w:type="dxa"/>
          </w:tcPr>
          <w:p w:rsidR="00121F83" w:rsidRPr="008A4896" w:rsidRDefault="00121F83" w:rsidP="00555144">
            <w:pPr>
              <w:rPr>
                <w:rFonts w:cs="Times New Roman"/>
              </w:rPr>
            </w:pPr>
            <w:r>
              <w:rPr>
                <w:rFonts w:cs="Times New Roman"/>
              </w:rPr>
              <w:t>A n</w:t>
            </w:r>
            <w:r w:rsidRPr="001E1C08">
              <w:rPr>
                <w:rFonts w:cs="Times New Roman"/>
              </w:rPr>
              <w:t>ézőtérrel kapcsolatos ismeretek</w:t>
            </w:r>
          </w:p>
        </w:tc>
      </w:tr>
      <w:tr w:rsidR="00121F83" w:rsidRPr="00471C22" w:rsidTr="00555144">
        <w:trPr>
          <w:trHeight w:val="276"/>
        </w:trPr>
        <w:tc>
          <w:tcPr>
            <w:tcW w:w="3053" w:type="dxa"/>
            <w:vMerge/>
          </w:tcPr>
          <w:p w:rsidR="00121F83" w:rsidRPr="00D67383" w:rsidRDefault="00121F83" w:rsidP="00555144">
            <w:pPr>
              <w:jc w:val="left"/>
              <w:rPr>
                <w:rFonts w:cs="Times New Roman"/>
              </w:rPr>
            </w:pPr>
          </w:p>
        </w:tc>
        <w:tc>
          <w:tcPr>
            <w:tcW w:w="6298" w:type="dxa"/>
          </w:tcPr>
          <w:p w:rsidR="00121F83" w:rsidRPr="008A4896" w:rsidRDefault="00121F83" w:rsidP="00555144">
            <w:pPr>
              <w:rPr>
                <w:rFonts w:cs="Times New Roman"/>
              </w:rPr>
            </w:pPr>
            <w:r w:rsidRPr="001E1C08">
              <w:rPr>
                <w:rFonts w:cs="Times New Roman"/>
              </w:rPr>
              <w:t>A közlekedési útvonalak ismerete</w:t>
            </w:r>
          </w:p>
        </w:tc>
      </w:tr>
      <w:tr w:rsidR="00121F83" w:rsidRPr="00471C22" w:rsidTr="00555144">
        <w:trPr>
          <w:trHeight w:val="276"/>
        </w:trPr>
        <w:tc>
          <w:tcPr>
            <w:tcW w:w="3053" w:type="dxa"/>
            <w:vMerge/>
          </w:tcPr>
          <w:p w:rsidR="00121F83" w:rsidRPr="00D67383" w:rsidRDefault="00121F83" w:rsidP="00555144">
            <w:pPr>
              <w:jc w:val="left"/>
              <w:rPr>
                <w:rFonts w:cs="Times New Roman"/>
              </w:rPr>
            </w:pPr>
          </w:p>
        </w:tc>
        <w:tc>
          <w:tcPr>
            <w:tcW w:w="6298" w:type="dxa"/>
          </w:tcPr>
          <w:p w:rsidR="00121F83" w:rsidRPr="008A4896" w:rsidRDefault="00121F83" w:rsidP="00555144">
            <w:pPr>
              <w:rPr>
                <w:rFonts w:cs="Times New Roman"/>
              </w:rPr>
            </w:pPr>
            <w:r w:rsidRPr="001E1C08">
              <w:rPr>
                <w:rFonts w:cs="Times New Roman"/>
              </w:rPr>
              <w:t>Tűzvédelem</w:t>
            </w:r>
          </w:p>
        </w:tc>
      </w:tr>
      <w:tr w:rsidR="00121F83" w:rsidRPr="00471C22" w:rsidTr="00555144">
        <w:trPr>
          <w:trHeight w:val="276"/>
        </w:trPr>
        <w:tc>
          <w:tcPr>
            <w:tcW w:w="3053" w:type="dxa"/>
            <w:vMerge w:val="restart"/>
          </w:tcPr>
          <w:p w:rsidR="00121F83" w:rsidRPr="008A4896" w:rsidRDefault="00121F83" w:rsidP="00555144">
            <w:pPr>
              <w:jc w:val="center"/>
              <w:rPr>
                <w:rFonts w:cs="Times New Roman"/>
              </w:rPr>
            </w:pPr>
            <w:r w:rsidRPr="00D67383">
              <w:rPr>
                <w:rFonts w:cs="Times New Roman"/>
              </w:rPr>
              <w:t>Az előadáshoz, rendezvényhez kapcsolódó tevékenységek gyakorlata</w:t>
            </w:r>
          </w:p>
        </w:tc>
        <w:tc>
          <w:tcPr>
            <w:tcW w:w="6298" w:type="dxa"/>
          </w:tcPr>
          <w:p w:rsidR="00121F83" w:rsidRPr="008A4896" w:rsidRDefault="00121F83" w:rsidP="00555144">
            <w:pPr>
              <w:rPr>
                <w:rFonts w:cs="Times New Roman"/>
              </w:rPr>
            </w:pPr>
            <w:r w:rsidRPr="001E1C08">
              <w:rPr>
                <w:rFonts w:cs="Times New Roman"/>
              </w:rPr>
              <w:t>A nézőtéri nyitás előtti feladatok elméleti és gyakorlati ismerete</w:t>
            </w:r>
          </w:p>
        </w:tc>
      </w:tr>
      <w:tr w:rsidR="00121F83" w:rsidRPr="00471C22" w:rsidTr="00555144">
        <w:trPr>
          <w:trHeight w:val="276"/>
        </w:trPr>
        <w:tc>
          <w:tcPr>
            <w:tcW w:w="3053" w:type="dxa"/>
            <w:vMerge/>
          </w:tcPr>
          <w:p w:rsidR="00121F83" w:rsidRPr="008A4896" w:rsidRDefault="00121F83" w:rsidP="00555144">
            <w:pPr>
              <w:jc w:val="center"/>
              <w:rPr>
                <w:rFonts w:cs="Times New Roman"/>
              </w:rPr>
            </w:pPr>
          </w:p>
        </w:tc>
        <w:tc>
          <w:tcPr>
            <w:tcW w:w="6298" w:type="dxa"/>
          </w:tcPr>
          <w:p w:rsidR="00121F83" w:rsidRPr="008A4896" w:rsidRDefault="00121F83" w:rsidP="00555144">
            <w:pPr>
              <w:rPr>
                <w:rFonts w:cs="Times New Roman"/>
              </w:rPr>
            </w:pPr>
            <w:r w:rsidRPr="001E1C08">
              <w:rPr>
                <w:rFonts w:cs="Times New Roman"/>
              </w:rPr>
              <w:t>A nézőtéri nyitás utáni feladatok elméleti és gyakorlati ismerete</w:t>
            </w:r>
          </w:p>
        </w:tc>
      </w:tr>
      <w:tr w:rsidR="00121F83" w:rsidRPr="00471C22" w:rsidTr="00555144">
        <w:trPr>
          <w:trHeight w:val="276"/>
        </w:trPr>
        <w:tc>
          <w:tcPr>
            <w:tcW w:w="3053" w:type="dxa"/>
            <w:vMerge/>
          </w:tcPr>
          <w:p w:rsidR="00121F83" w:rsidRPr="008A4896" w:rsidRDefault="00121F83" w:rsidP="00555144">
            <w:pPr>
              <w:jc w:val="center"/>
              <w:rPr>
                <w:rFonts w:cs="Times New Roman"/>
              </w:rPr>
            </w:pPr>
          </w:p>
        </w:tc>
        <w:tc>
          <w:tcPr>
            <w:tcW w:w="6298" w:type="dxa"/>
          </w:tcPr>
          <w:p w:rsidR="00121F83" w:rsidRPr="008A4896" w:rsidRDefault="00121F83" w:rsidP="00555144">
            <w:pPr>
              <w:rPr>
                <w:rFonts w:cs="Times New Roman"/>
              </w:rPr>
            </w:pPr>
            <w:r w:rsidRPr="001E1C08">
              <w:rPr>
                <w:rFonts w:cs="Times New Roman"/>
              </w:rPr>
              <w:t>Az előadás alatti feladatok elméleti és gyakorlati ismeretei</w:t>
            </w:r>
          </w:p>
        </w:tc>
      </w:tr>
      <w:tr w:rsidR="00121F83" w:rsidRPr="00471C22" w:rsidTr="00555144">
        <w:trPr>
          <w:trHeight w:val="276"/>
        </w:trPr>
        <w:tc>
          <w:tcPr>
            <w:tcW w:w="3053" w:type="dxa"/>
            <w:vMerge/>
          </w:tcPr>
          <w:p w:rsidR="00121F83" w:rsidRPr="008A4896" w:rsidRDefault="00121F83" w:rsidP="00555144">
            <w:pPr>
              <w:rPr>
                <w:rFonts w:cs="Times New Roman"/>
              </w:rPr>
            </w:pPr>
          </w:p>
        </w:tc>
        <w:tc>
          <w:tcPr>
            <w:tcW w:w="6298" w:type="dxa"/>
          </w:tcPr>
          <w:p w:rsidR="00121F83" w:rsidRPr="008A4896" w:rsidRDefault="00121F83" w:rsidP="00555144">
            <w:pPr>
              <w:rPr>
                <w:rFonts w:cs="Times New Roman"/>
              </w:rPr>
            </w:pPr>
            <w:r w:rsidRPr="001E1C08">
              <w:rPr>
                <w:rFonts w:cs="Times New Roman"/>
              </w:rPr>
              <w:t>A szabadtéri előadáshoz kapcsolódó feladatok elméleti és gyakorlati ismerete</w:t>
            </w:r>
          </w:p>
        </w:tc>
      </w:tr>
      <w:tr w:rsidR="00121F83" w:rsidRPr="00471C22" w:rsidTr="00555144">
        <w:trPr>
          <w:trHeight w:val="276"/>
        </w:trPr>
        <w:tc>
          <w:tcPr>
            <w:tcW w:w="9351" w:type="dxa"/>
            <w:gridSpan w:val="2"/>
          </w:tcPr>
          <w:p w:rsidR="00121F83" w:rsidRPr="00F90F73" w:rsidRDefault="00121F83" w:rsidP="00555144">
            <w:pPr>
              <w:jc w:val="center"/>
              <w:rPr>
                <w:rFonts w:cs="Times New Roman"/>
                <w:b/>
                <w:bCs/>
              </w:rPr>
            </w:pPr>
            <w:r w:rsidRPr="00F90F73">
              <w:rPr>
                <w:rFonts w:cs="Times New Roman"/>
                <w:b/>
                <w:bCs/>
              </w:rPr>
              <w:t>Az előadó-művészeti szervező tevékenysége</w:t>
            </w:r>
          </w:p>
        </w:tc>
      </w:tr>
      <w:tr w:rsidR="00121F83" w:rsidRPr="00471C22" w:rsidTr="00555144">
        <w:trPr>
          <w:trHeight w:val="276"/>
        </w:trPr>
        <w:tc>
          <w:tcPr>
            <w:tcW w:w="3053" w:type="dxa"/>
            <w:vMerge w:val="restart"/>
          </w:tcPr>
          <w:p w:rsidR="00121F83" w:rsidRPr="008A4896" w:rsidRDefault="00121F83" w:rsidP="00555144">
            <w:pPr>
              <w:jc w:val="center"/>
              <w:rPr>
                <w:rFonts w:cs="Times New Roman"/>
              </w:rPr>
            </w:pPr>
            <w:r w:rsidRPr="00E60959">
              <w:rPr>
                <w:rFonts w:cs="Times New Roman"/>
              </w:rPr>
              <w:t>A kulturális kommunikáció gyakorlata</w:t>
            </w:r>
          </w:p>
        </w:tc>
        <w:tc>
          <w:tcPr>
            <w:tcW w:w="6298" w:type="dxa"/>
          </w:tcPr>
          <w:p w:rsidR="00121F83" w:rsidRPr="008A4896" w:rsidRDefault="00121F83" w:rsidP="00555144">
            <w:pPr>
              <w:rPr>
                <w:rFonts w:cs="Times New Roman"/>
              </w:rPr>
            </w:pPr>
            <w:r w:rsidRPr="001E1C08">
              <w:rPr>
                <w:rFonts w:cs="Times New Roman"/>
              </w:rPr>
              <w:t>A kulturális kommunikáció alapjai</w:t>
            </w:r>
          </w:p>
        </w:tc>
      </w:tr>
      <w:tr w:rsidR="00121F83" w:rsidRPr="00471C22" w:rsidTr="00555144">
        <w:trPr>
          <w:trHeight w:val="276"/>
        </w:trPr>
        <w:tc>
          <w:tcPr>
            <w:tcW w:w="3053" w:type="dxa"/>
            <w:vMerge/>
          </w:tcPr>
          <w:p w:rsidR="00121F83" w:rsidRPr="008A4896" w:rsidRDefault="00121F83" w:rsidP="00555144">
            <w:pPr>
              <w:jc w:val="center"/>
              <w:rPr>
                <w:rFonts w:cs="Times New Roman"/>
              </w:rPr>
            </w:pPr>
          </w:p>
        </w:tc>
        <w:tc>
          <w:tcPr>
            <w:tcW w:w="6298" w:type="dxa"/>
          </w:tcPr>
          <w:p w:rsidR="00121F83" w:rsidRPr="008A4896" w:rsidRDefault="00121F83" w:rsidP="00555144">
            <w:pPr>
              <w:rPr>
                <w:rFonts w:cs="Times New Roman"/>
              </w:rPr>
            </w:pPr>
            <w:r w:rsidRPr="001E1C08">
              <w:rPr>
                <w:rFonts w:cs="Times New Roman"/>
              </w:rPr>
              <w:t>A nem-verbális kommunikáció és a verbális kommunikáció</w:t>
            </w:r>
          </w:p>
        </w:tc>
      </w:tr>
      <w:tr w:rsidR="00121F83" w:rsidRPr="00471C22" w:rsidTr="00555144">
        <w:trPr>
          <w:trHeight w:val="276"/>
        </w:trPr>
        <w:tc>
          <w:tcPr>
            <w:tcW w:w="3053" w:type="dxa"/>
            <w:vMerge/>
          </w:tcPr>
          <w:p w:rsidR="00121F83" w:rsidRPr="008A4896" w:rsidRDefault="00121F83" w:rsidP="00555144">
            <w:pPr>
              <w:jc w:val="center"/>
              <w:rPr>
                <w:rFonts w:cs="Times New Roman"/>
              </w:rPr>
            </w:pPr>
          </w:p>
        </w:tc>
        <w:tc>
          <w:tcPr>
            <w:tcW w:w="6298" w:type="dxa"/>
          </w:tcPr>
          <w:p w:rsidR="00121F83" w:rsidRPr="008A4896" w:rsidRDefault="00121F83" w:rsidP="00555144">
            <w:pPr>
              <w:rPr>
                <w:rFonts w:cs="Times New Roman"/>
              </w:rPr>
            </w:pPr>
            <w:r w:rsidRPr="001E1C08">
              <w:rPr>
                <w:rFonts w:cs="Times New Roman"/>
              </w:rPr>
              <w:t xml:space="preserve">Tömegkommunikáció  </w:t>
            </w:r>
          </w:p>
        </w:tc>
      </w:tr>
      <w:tr w:rsidR="00121F83" w:rsidRPr="00471C22" w:rsidTr="00555144">
        <w:trPr>
          <w:trHeight w:val="276"/>
        </w:trPr>
        <w:tc>
          <w:tcPr>
            <w:tcW w:w="3053" w:type="dxa"/>
            <w:vMerge/>
          </w:tcPr>
          <w:p w:rsidR="00121F83" w:rsidRPr="008A4896" w:rsidRDefault="00121F83" w:rsidP="00555144">
            <w:pPr>
              <w:jc w:val="center"/>
              <w:rPr>
                <w:rFonts w:cs="Times New Roman"/>
              </w:rPr>
            </w:pPr>
          </w:p>
        </w:tc>
        <w:tc>
          <w:tcPr>
            <w:tcW w:w="6298" w:type="dxa"/>
          </w:tcPr>
          <w:p w:rsidR="00121F83" w:rsidRPr="001E1C08" w:rsidRDefault="00121F83" w:rsidP="00555144">
            <w:pPr>
              <w:rPr>
                <w:rFonts w:cs="Times New Roman"/>
              </w:rPr>
            </w:pPr>
            <w:r w:rsidRPr="001E1C08">
              <w:rPr>
                <w:rFonts w:cs="Times New Roman"/>
              </w:rPr>
              <w:t>Üzleti kommunikáció</w:t>
            </w:r>
          </w:p>
        </w:tc>
      </w:tr>
      <w:tr w:rsidR="00121F83" w:rsidRPr="00471C22" w:rsidTr="00555144">
        <w:trPr>
          <w:trHeight w:val="276"/>
        </w:trPr>
        <w:tc>
          <w:tcPr>
            <w:tcW w:w="3053" w:type="dxa"/>
            <w:vMerge w:val="restart"/>
          </w:tcPr>
          <w:p w:rsidR="00121F83" w:rsidRPr="008A4896" w:rsidRDefault="00121F83" w:rsidP="00555144">
            <w:pPr>
              <w:jc w:val="center"/>
              <w:rPr>
                <w:rFonts w:cs="Times New Roman"/>
              </w:rPr>
            </w:pPr>
            <w:r w:rsidRPr="00E60959">
              <w:rPr>
                <w:rFonts w:cs="Times New Roman"/>
              </w:rPr>
              <w:t>Marketing gyakorlat</w:t>
            </w:r>
          </w:p>
        </w:tc>
        <w:tc>
          <w:tcPr>
            <w:tcW w:w="6298" w:type="dxa"/>
          </w:tcPr>
          <w:p w:rsidR="00121F83" w:rsidRPr="008A4896" w:rsidRDefault="00121F83" w:rsidP="00555144">
            <w:pPr>
              <w:rPr>
                <w:rFonts w:cs="Times New Roman"/>
              </w:rPr>
            </w:pPr>
            <w:r w:rsidRPr="001E1C08">
              <w:rPr>
                <w:rFonts w:cs="Times New Roman"/>
              </w:rPr>
              <w:t>Marketing kommunikáció</w:t>
            </w:r>
          </w:p>
        </w:tc>
      </w:tr>
      <w:tr w:rsidR="00121F83" w:rsidRPr="00471C22" w:rsidTr="00555144">
        <w:trPr>
          <w:trHeight w:val="276"/>
        </w:trPr>
        <w:tc>
          <w:tcPr>
            <w:tcW w:w="3053" w:type="dxa"/>
            <w:vMerge/>
          </w:tcPr>
          <w:p w:rsidR="00121F83" w:rsidRPr="008A4896" w:rsidRDefault="00121F83" w:rsidP="00555144">
            <w:pPr>
              <w:jc w:val="center"/>
              <w:rPr>
                <w:rFonts w:cs="Times New Roman"/>
              </w:rPr>
            </w:pPr>
          </w:p>
        </w:tc>
        <w:tc>
          <w:tcPr>
            <w:tcW w:w="6298" w:type="dxa"/>
          </w:tcPr>
          <w:p w:rsidR="00121F83" w:rsidRPr="008A4896" w:rsidRDefault="00121F83" w:rsidP="00555144">
            <w:pPr>
              <w:rPr>
                <w:rFonts w:cs="Times New Roman"/>
              </w:rPr>
            </w:pPr>
            <w:r w:rsidRPr="001E1C08">
              <w:rPr>
                <w:rFonts w:cs="Times New Roman"/>
              </w:rPr>
              <w:t>Értékesítési ismeretek</w:t>
            </w:r>
          </w:p>
        </w:tc>
      </w:tr>
      <w:tr w:rsidR="00121F83" w:rsidRPr="00471C22" w:rsidTr="00555144">
        <w:trPr>
          <w:trHeight w:val="276"/>
        </w:trPr>
        <w:tc>
          <w:tcPr>
            <w:tcW w:w="3053" w:type="dxa"/>
            <w:vMerge/>
          </w:tcPr>
          <w:p w:rsidR="00121F83" w:rsidRPr="008A4896" w:rsidRDefault="00121F83" w:rsidP="00555144">
            <w:pPr>
              <w:jc w:val="center"/>
              <w:rPr>
                <w:rFonts w:cs="Times New Roman"/>
              </w:rPr>
            </w:pPr>
          </w:p>
        </w:tc>
        <w:tc>
          <w:tcPr>
            <w:tcW w:w="6298" w:type="dxa"/>
          </w:tcPr>
          <w:p w:rsidR="00121F83" w:rsidRPr="008A4896" w:rsidRDefault="00121F83" w:rsidP="00555144">
            <w:pPr>
              <w:rPr>
                <w:rFonts w:cs="Times New Roman"/>
              </w:rPr>
            </w:pPr>
            <w:r w:rsidRPr="001E1C08">
              <w:rPr>
                <w:rFonts w:cs="Times New Roman"/>
              </w:rPr>
              <w:t>Kulturális rendezvények marketingst</w:t>
            </w:r>
            <w:r>
              <w:rPr>
                <w:rFonts w:cs="Times New Roman"/>
              </w:rPr>
              <w:t>r</w:t>
            </w:r>
            <w:r w:rsidRPr="001E1C08">
              <w:rPr>
                <w:rFonts w:cs="Times New Roman"/>
              </w:rPr>
              <w:t>atégiája</w:t>
            </w:r>
          </w:p>
        </w:tc>
      </w:tr>
      <w:tr w:rsidR="00121F83" w:rsidRPr="00471C22" w:rsidTr="00555144">
        <w:trPr>
          <w:trHeight w:val="276"/>
        </w:trPr>
        <w:tc>
          <w:tcPr>
            <w:tcW w:w="3053" w:type="dxa"/>
            <w:vMerge/>
          </w:tcPr>
          <w:p w:rsidR="00121F83" w:rsidRPr="008A4896" w:rsidRDefault="00121F83" w:rsidP="00555144">
            <w:pPr>
              <w:rPr>
                <w:rFonts w:cs="Times New Roman"/>
              </w:rPr>
            </w:pPr>
          </w:p>
        </w:tc>
        <w:tc>
          <w:tcPr>
            <w:tcW w:w="6298" w:type="dxa"/>
          </w:tcPr>
          <w:p w:rsidR="00121F83" w:rsidRPr="008A4896" w:rsidRDefault="00121F83" w:rsidP="00555144">
            <w:pPr>
              <w:rPr>
                <w:rFonts w:cs="Times New Roman"/>
              </w:rPr>
            </w:pPr>
            <w:r w:rsidRPr="001E1C08">
              <w:rPr>
                <w:rFonts w:cs="Times New Roman"/>
              </w:rPr>
              <w:t>Az ismeretközvetítés</w:t>
            </w:r>
          </w:p>
        </w:tc>
      </w:tr>
      <w:tr w:rsidR="00121F83" w:rsidRPr="00471C22" w:rsidTr="00555144">
        <w:trPr>
          <w:trHeight w:val="276"/>
        </w:trPr>
        <w:tc>
          <w:tcPr>
            <w:tcW w:w="3053" w:type="dxa"/>
            <w:vMerge/>
          </w:tcPr>
          <w:p w:rsidR="00121F83" w:rsidRPr="008A4896" w:rsidRDefault="00121F83" w:rsidP="00555144">
            <w:pPr>
              <w:jc w:val="center"/>
              <w:rPr>
                <w:rFonts w:cs="Times New Roman"/>
              </w:rPr>
            </w:pPr>
          </w:p>
        </w:tc>
        <w:tc>
          <w:tcPr>
            <w:tcW w:w="6298" w:type="dxa"/>
          </w:tcPr>
          <w:p w:rsidR="00121F83" w:rsidRPr="008A4896" w:rsidRDefault="00121F83" w:rsidP="00555144">
            <w:pPr>
              <w:rPr>
                <w:rFonts w:cs="Times New Roman"/>
              </w:rPr>
            </w:pPr>
            <w:r w:rsidRPr="001E1C08">
              <w:rPr>
                <w:rFonts w:cs="Times New Roman"/>
              </w:rPr>
              <w:t>Animáció</w:t>
            </w:r>
          </w:p>
        </w:tc>
      </w:tr>
      <w:tr w:rsidR="00121F83" w:rsidRPr="00471C22" w:rsidTr="00555144">
        <w:trPr>
          <w:trHeight w:val="276"/>
        </w:trPr>
        <w:tc>
          <w:tcPr>
            <w:tcW w:w="3053" w:type="dxa"/>
            <w:vMerge w:val="restart"/>
          </w:tcPr>
          <w:p w:rsidR="00121F83" w:rsidRPr="008A4896" w:rsidRDefault="00121F83" w:rsidP="00555144">
            <w:pPr>
              <w:jc w:val="center"/>
              <w:rPr>
                <w:rFonts w:cs="Times New Roman"/>
              </w:rPr>
            </w:pPr>
            <w:r w:rsidRPr="00E60959">
              <w:rPr>
                <w:rFonts w:cs="Times New Roman"/>
              </w:rPr>
              <w:t>Kulturális és szervezési ismeretek</w:t>
            </w:r>
          </w:p>
        </w:tc>
        <w:tc>
          <w:tcPr>
            <w:tcW w:w="6298" w:type="dxa"/>
          </w:tcPr>
          <w:p w:rsidR="00121F83" w:rsidRPr="008A4896" w:rsidRDefault="00121F83" w:rsidP="00555144">
            <w:pPr>
              <w:rPr>
                <w:rFonts w:cs="Times New Roman"/>
              </w:rPr>
            </w:pPr>
            <w:r w:rsidRPr="001E1C08">
              <w:rPr>
                <w:rFonts w:cs="Times New Roman"/>
              </w:rPr>
              <w:t>A kultúraközvetítés intézményrendszere, közművelődési és művészeti intézmények, a szórakoztatás intézményei</w:t>
            </w:r>
          </w:p>
        </w:tc>
      </w:tr>
      <w:tr w:rsidR="00121F83" w:rsidRPr="00471C22" w:rsidTr="00555144">
        <w:trPr>
          <w:trHeight w:val="276"/>
        </w:trPr>
        <w:tc>
          <w:tcPr>
            <w:tcW w:w="3053" w:type="dxa"/>
            <w:vMerge/>
          </w:tcPr>
          <w:p w:rsidR="00121F83" w:rsidRPr="008A4896" w:rsidRDefault="00121F83" w:rsidP="00555144">
            <w:pPr>
              <w:jc w:val="center"/>
              <w:rPr>
                <w:rFonts w:cs="Times New Roman"/>
              </w:rPr>
            </w:pPr>
          </w:p>
        </w:tc>
        <w:tc>
          <w:tcPr>
            <w:tcW w:w="6298" w:type="dxa"/>
          </w:tcPr>
          <w:p w:rsidR="00121F83" w:rsidRPr="008A4896" w:rsidRDefault="00121F83" w:rsidP="00555144">
            <w:pPr>
              <w:rPr>
                <w:rFonts w:cs="Times New Roman"/>
              </w:rPr>
            </w:pPr>
            <w:r w:rsidRPr="001E1C08">
              <w:rPr>
                <w:rFonts w:cs="Times New Roman"/>
              </w:rPr>
              <w:t>Az oktatási intézmények feladatai, a tömegkommunikáció intézményei</w:t>
            </w:r>
          </w:p>
        </w:tc>
      </w:tr>
      <w:tr w:rsidR="00121F83" w:rsidRPr="00471C22" w:rsidTr="00555144">
        <w:trPr>
          <w:trHeight w:val="276"/>
        </w:trPr>
        <w:tc>
          <w:tcPr>
            <w:tcW w:w="3053" w:type="dxa"/>
            <w:vMerge/>
          </w:tcPr>
          <w:p w:rsidR="00121F83" w:rsidRPr="008A4896" w:rsidRDefault="00121F83" w:rsidP="00555144">
            <w:pPr>
              <w:jc w:val="center"/>
              <w:rPr>
                <w:rFonts w:cs="Times New Roman"/>
              </w:rPr>
            </w:pPr>
          </w:p>
        </w:tc>
        <w:tc>
          <w:tcPr>
            <w:tcW w:w="6298" w:type="dxa"/>
          </w:tcPr>
          <w:p w:rsidR="00121F83" w:rsidRPr="008A4896" w:rsidRDefault="00121F83" w:rsidP="00555144">
            <w:pPr>
              <w:rPr>
                <w:rFonts w:cs="Times New Roman"/>
              </w:rPr>
            </w:pPr>
            <w:r w:rsidRPr="001E1C08">
              <w:rPr>
                <w:rFonts w:cs="Times New Roman"/>
              </w:rPr>
              <w:t>Az előadó-művészeti szervező feladatai, tevékenysége</w:t>
            </w:r>
          </w:p>
        </w:tc>
      </w:tr>
      <w:tr w:rsidR="00121F83" w:rsidRPr="00471C22" w:rsidTr="00555144">
        <w:trPr>
          <w:trHeight w:val="276"/>
        </w:trPr>
        <w:tc>
          <w:tcPr>
            <w:tcW w:w="3053" w:type="dxa"/>
            <w:vMerge w:val="restart"/>
          </w:tcPr>
          <w:p w:rsidR="00121F83" w:rsidRPr="008A4896" w:rsidRDefault="00121F83" w:rsidP="00555144">
            <w:pPr>
              <w:jc w:val="center"/>
              <w:rPr>
                <w:rFonts w:cs="Times New Roman"/>
              </w:rPr>
            </w:pPr>
            <w:r w:rsidRPr="00E60959">
              <w:rPr>
                <w:rFonts w:cs="Times New Roman"/>
              </w:rPr>
              <w:t>A jegyértékesítési rendszeradatbázisának kezelése</w:t>
            </w:r>
          </w:p>
        </w:tc>
        <w:tc>
          <w:tcPr>
            <w:tcW w:w="6298" w:type="dxa"/>
          </w:tcPr>
          <w:p w:rsidR="00121F83" w:rsidRPr="008A4896" w:rsidRDefault="00121F83" w:rsidP="00555144">
            <w:pPr>
              <w:rPr>
                <w:rFonts w:cs="Times New Roman"/>
              </w:rPr>
            </w:pPr>
            <w:r w:rsidRPr="00633527">
              <w:rPr>
                <w:rFonts w:cs="Times New Roman"/>
              </w:rPr>
              <w:t>A jegyértékesítési rendszer adatbázisa</w:t>
            </w:r>
          </w:p>
        </w:tc>
      </w:tr>
      <w:tr w:rsidR="00121F83" w:rsidRPr="00471C22" w:rsidTr="00555144">
        <w:trPr>
          <w:trHeight w:val="276"/>
        </w:trPr>
        <w:tc>
          <w:tcPr>
            <w:tcW w:w="3053" w:type="dxa"/>
            <w:vMerge/>
          </w:tcPr>
          <w:p w:rsidR="00121F83" w:rsidRPr="008A4896" w:rsidRDefault="00121F83" w:rsidP="00555144">
            <w:pPr>
              <w:jc w:val="center"/>
              <w:rPr>
                <w:rFonts w:cs="Times New Roman"/>
              </w:rPr>
            </w:pPr>
          </w:p>
        </w:tc>
        <w:tc>
          <w:tcPr>
            <w:tcW w:w="6298" w:type="dxa"/>
          </w:tcPr>
          <w:p w:rsidR="00121F83" w:rsidRPr="008A4896" w:rsidRDefault="00121F83" w:rsidP="00555144">
            <w:pPr>
              <w:rPr>
                <w:rFonts w:cs="Times New Roman"/>
              </w:rPr>
            </w:pPr>
            <w:r w:rsidRPr="00633527">
              <w:rPr>
                <w:rFonts w:cs="Times New Roman"/>
              </w:rPr>
              <w:t>Statisztikai kimutatások</w:t>
            </w:r>
          </w:p>
        </w:tc>
      </w:tr>
    </w:tbl>
    <w:p w:rsidR="00121F83" w:rsidRDefault="00121F83" w:rsidP="00121F83">
      <w:pPr>
        <w:spacing w:after="200" w:line="276" w:lineRule="auto"/>
        <w:jc w:val="left"/>
        <w:rPr>
          <w:rFonts w:cs="Times New Roman"/>
          <w:b/>
          <w:sz w:val="36"/>
        </w:rPr>
      </w:pPr>
    </w:p>
    <w:p w:rsidR="00D56695" w:rsidRDefault="00D56695" w:rsidP="00121F83">
      <w:pPr>
        <w:spacing w:after="200" w:line="276" w:lineRule="auto"/>
        <w:jc w:val="left"/>
        <w:rPr>
          <w:rFonts w:cs="Times New Roman"/>
          <w:b/>
          <w:sz w:val="36"/>
        </w:rPr>
      </w:pPr>
    </w:p>
    <w:p w:rsidR="00E355B6" w:rsidRDefault="00E355B6" w:rsidP="00121F83">
      <w:pPr>
        <w:spacing w:after="200" w:line="276" w:lineRule="auto"/>
        <w:jc w:val="left"/>
        <w:rPr>
          <w:rFonts w:cs="Times New Roman"/>
          <w:b/>
          <w:sz w:val="36"/>
        </w:rPr>
      </w:pPr>
      <w:bookmarkStart w:id="1" w:name="_GoBack"/>
      <w:bookmarkEnd w:id="1"/>
    </w:p>
    <w:p w:rsidR="00D56695" w:rsidRDefault="00D56695" w:rsidP="00121F83">
      <w:pPr>
        <w:spacing w:after="200" w:line="276" w:lineRule="auto"/>
        <w:jc w:val="left"/>
        <w:rPr>
          <w:rFonts w:cs="Times New Roman"/>
          <w:b/>
          <w:szCs w:val="24"/>
        </w:rPr>
      </w:pPr>
      <w:r>
        <w:rPr>
          <w:rFonts w:cs="Times New Roman"/>
          <w:b/>
          <w:szCs w:val="24"/>
        </w:rPr>
        <w:lastRenderedPageBreak/>
        <w:t>IV. Tantárgyak és témakörök óraszámai</w:t>
      </w:r>
    </w:p>
    <w:p w:rsidR="00D56695" w:rsidRPr="00D56695" w:rsidRDefault="00D56695" w:rsidP="00121F83">
      <w:pPr>
        <w:spacing w:after="200" w:line="276" w:lineRule="auto"/>
        <w:jc w:val="left"/>
        <w:rPr>
          <w:rFonts w:cs="Times New Roman"/>
          <w:b/>
          <w:szCs w:val="24"/>
        </w:rPr>
      </w:pPr>
    </w:p>
    <w:tbl>
      <w:tblPr>
        <w:tblStyle w:val="Rcsostblzat"/>
        <w:tblW w:w="9351" w:type="dxa"/>
        <w:tblLook w:val="04A0" w:firstRow="1" w:lastRow="0" w:firstColumn="1" w:lastColumn="0" w:noHBand="0" w:noVBand="1"/>
      </w:tblPr>
      <w:tblGrid>
        <w:gridCol w:w="1910"/>
        <w:gridCol w:w="1806"/>
        <w:gridCol w:w="3330"/>
        <w:gridCol w:w="1055"/>
        <w:gridCol w:w="1250"/>
      </w:tblGrid>
      <w:tr w:rsidR="00BE5658" w:rsidTr="009A4EF4">
        <w:tc>
          <w:tcPr>
            <w:tcW w:w="1910" w:type="dxa"/>
          </w:tcPr>
          <w:p w:rsidR="001C4981" w:rsidRDefault="001C4981" w:rsidP="00121F83">
            <w:pPr>
              <w:spacing w:line="276" w:lineRule="auto"/>
              <w:jc w:val="center"/>
              <w:rPr>
                <w:rFonts w:cs="Times New Roman"/>
                <w:b/>
              </w:rPr>
            </w:pPr>
            <w:r>
              <w:rPr>
                <w:rFonts w:cs="Times New Roman"/>
                <w:b/>
              </w:rPr>
              <w:t>Tananyagegység (tantárgy)</w:t>
            </w:r>
          </w:p>
        </w:tc>
        <w:tc>
          <w:tcPr>
            <w:tcW w:w="1806" w:type="dxa"/>
          </w:tcPr>
          <w:p w:rsidR="001C4981" w:rsidRDefault="001C4981" w:rsidP="00121F83">
            <w:pPr>
              <w:spacing w:line="276" w:lineRule="auto"/>
              <w:jc w:val="center"/>
              <w:rPr>
                <w:rFonts w:cs="Times New Roman"/>
                <w:b/>
              </w:rPr>
            </w:pPr>
            <w:r>
              <w:rPr>
                <w:rFonts w:cs="Times New Roman"/>
                <w:b/>
              </w:rPr>
              <w:t>Foglalkozás neve</w:t>
            </w:r>
          </w:p>
        </w:tc>
        <w:tc>
          <w:tcPr>
            <w:tcW w:w="3330" w:type="dxa"/>
          </w:tcPr>
          <w:p w:rsidR="001C4981" w:rsidRDefault="001C4981" w:rsidP="00121F83">
            <w:pPr>
              <w:spacing w:after="200" w:line="276" w:lineRule="auto"/>
              <w:jc w:val="left"/>
              <w:rPr>
                <w:rFonts w:cs="Times New Roman"/>
                <w:b/>
                <w:szCs w:val="24"/>
              </w:rPr>
            </w:pPr>
            <w:r>
              <w:rPr>
                <w:rFonts w:cs="Times New Roman"/>
                <w:b/>
              </w:rPr>
              <w:t>Foglalkozás tartalma</w:t>
            </w:r>
          </w:p>
        </w:tc>
        <w:tc>
          <w:tcPr>
            <w:tcW w:w="1055" w:type="dxa"/>
          </w:tcPr>
          <w:p w:rsidR="001C4981" w:rsidRDefault="001C4981" w:rsidP="00121F83">
            <w:pPr>
              <w:spacing w:after="200" w:line="276" w:lineRule="auto"/>
              <w:jc w:val="left"/>
              <w:rPr>
                <w:rFonts w:cs="Times New Roman"/>
                <w:b/>
                <w:szCs w:val="24"/>
              </w:rPr>
            </w:pPr>
            <w:r>
              <w:rPr>
                <w:rFonts w:cs="Times New Roman"/>
                <w:b/>
                <w:szCs w:val="24"/>
              </w:rPr>
              <w:t>13</w:t>
            </w:r>
            <w:proofErr w:type="gramStart"/>
            <w:r>
              <w:rPr>
                <w:rFonts w:cs="Times New Roman"/>
                <w:b/>
                <w:szCs w:val="24"/>
              </w:rPr>
              <w:t>.évf.</w:t>
            </w:r>
            <w:proofErr w:type="gramEnd"/>
          </w:p>
        </w:tc>
        <w:tc>
          <w:tcPr>
            <w:tcW w:w="1250" w:type="dxa"/>
          </w:tcPr>
          <w:p w:rsidR="001C4981" w:rsidRDefault="001C4981" w:rsidP="00121F83">
            <w:pPr>
              <w:spacing w:after="200" w:line="276" w:lineRule="auto"/>
              <w:jc w:val="left"/>
              <w:rPr>
                <w:rFonts w:cs="Times New Roman"/>
                <w:b/>
                <w:szCs w:val="24"/>
              </w:rPr>
            </w:pPr>
            <w:r>
              <w:rPr>
                <w:rFonts w:cs="Times New Roman"/>
                <w:b/>
                <w:szCs w:val="24"/>
              </w:rPr>
              <w:t>14</w:t>
            </w:r>
            <w:proofErr w:type="gramStart"/>
            <w:r>
              <w:rPr>
                <w:rFonts w:cs="Times New Roman"/>
                <w:b/>
                <w:szCs w:val="24"/>
              </w:rPr>
              <w:t>.évf.</w:t>
            </w:r>
            <w:proofErr w:type="gramEnd"/>
          </w:p>
        </w:tc>
      </w:tr>
      <w:tr w:rsidR="001C4981" w:rsidTr="009A4EF4">
        <w:tc>
          <w:tcPr>
            <w:tcW w:w="1910" w:type="dxa"/>
            <w:vMerge w:val="restart"/>
            <w:vAlign w:val="center"/>
          </w:tcPr>
          <w:p w:rsidR="001C4981" w:rsidRPr="001C4981" w:rsidRDefault="001C4981" w:rsidP="001C4981">
            <w:pPr>
              <w:spacing w:after="0"/>
              <w:jc w:val="left"/>
              <w:rPr>
                <w:rFonts w:eastAsia="Times New Roman" w:cs="Times New Roman"/>
                <w:color w:val="000000"/>
                <w:szCs w:val="24"/>
                <w:lang w:eastAsia="hu-HU"/>
              </w:rPr>
            </w:pPr>
            <w:r w:rsidRPr="00E10FD9">
              <w:rPr>
                <w:rFonts w:eastAsia="Times New Roman" w:cs="Times New Roman"/>
                <w:color w:val="000000"/>
                <w:sz w:val="18"/>
                <w:szCs w:val="18"/>
                <w:lang w:eastAsia="hu-HU"/>
              </w:rPr>
              <w:br/>
            </w:r>
            <w:r w:rsidRPr="001C4981">
              <w:rPr>
                <w:rFonts w:eastAsia="Times New Roman" w:cs="Times New Roman"/>
                <w:color w:val="000000"/>
                <w:szCs w:val="24"/>
                <w:lang w:eastAsia="hu-HU"/>
              </w:rPr>
              <w:t>Helyi társadalom– és kultúraismeret</w:t>
            </w:r>
          </w:p>
        </w:tc>
        <w:tc>
          <w:tcPr>
            <w:tcW w:w="1806" w:type="dxa"/>
            <w:vAlign w:val="center"/>
          </w:tcPr>
          <w:p w:rsidR="001C4981" w:rsidRPr="00E10FD9" w:rsidRDefault="001C4981" w:rsidP="001C4981">
            <w:pPr>
              <w:spacing w:after="0"/>
              <w:jc w:val="left"/>
              <w:rPr>
                <w:rFonts w:eastAsia="Times New Roman" w:cs="Times New Roman"/>
                <w:b/>
                <w:bCs/>
                <w:color w:val="000000"/>
                <w:sz w:val="18"/>
                <w:szCs w:val="18"/>
                <w:lang w:eastAsia="hu-HU"/>
              </w:rPr>
            </w:pPr>
            <w:r w:rsidRPr="00E10FD9">
              <w:rPr>
                <w:rFonts w:eastAsia="Times New Roman" w:cs="Times New Roman"/>
                <w:b/>
                <w:bCs/>
                <w:color w:val="000000"/>
                <w:sz w:val="18"/>
                <w:szCs w:val="18"/>
                <w:lang w:eastAsia="hu-HU"/>
              </w:rPr>
              <w:t>Művelődéselmélet</w:t>
            </w:r>
          </w:p>
        </w:tc>
        <w:tc>
          <w:tcPr>
            <w:tcW w:w="3330" w:type="dxa"/>
          </w:tcPr>
          <w:p w:rsidR="001C4981" w:rsidRPr="001C4981" w:rsidRDefault="001C4981" w:rsidP="001C4981">
            <w:pPr>
              <w:tabs>
                <w:tab w:val="left" w:pos="1701"/>
                <w:tab w:val="right" w:pos="9072"/>
              </w:tabs>
              <w:spacing w:after="0"/>
              <w:rPr>
                <w:rFonts w:cs="Times New Roman"/>
                <w:b/>
                <w:i/>
                <w:sz w:val="16"/>
                <w:szCs w:val="16"/>
              </w:rPr>
            </w:pPr>
            <w:r w:rsidRPr="001C4981">
              <w:rPr>
                <w:rFonts w:cs="Times New Roman"/>
                <w:b/>
                <w:i/>
                <w:sz w:val="16"/>
                <w:szCs w:val="16"/>
              </w:rPr>
              <w:t>Kultúraelméleti alapok</w:t>
            </w:r>
          </w:p>
          <w:p w:rsidR="001C4981" w:rsidRPr="001C4981" w:rsidRDefault="001C4981" w:rsidP="001C4981">
            <w:pPr>
              <w:pStyle w:val="Cmsor4Char"/>
              <w:numPr>
                <w:ilvl w:val="0"/>
                <w:numId w:val="2"/>
              </w:numPr>
              <w:rPr>
                <w:rFonts w:cs="Times New Roman"/>
                <w:sz w:val="16"/>
                <w:szCs w:val="16"/>
              </w:rPr>
            </w:pPr>
            <w:r w:rsidRPr="001C4981">
              <w:rPr>
                <w:rFonts w:cs="Times New Roman"/>
                <w:sz w:val="16"/>
                <w:szCs w:val="16"/>
              </w:rPr>
              <w:t>A helyi társadalom történelmi, környezeti, gazdasági meghatározottságai</w:t>
            </w:r>
          </w:p>
          <w:p w:rsidR="001C4981" w:rsidRPr="001C4981" w:rsidRDefault="001C4981" w:rsidP="001C4981">
            <w:pPr>
              <w:pStyle w:val="Cmsor4Char"/>
              <w:numPr>
                <w:ilvl w:val="0"/>
                <w:numId w:val="2"/>
              </w:numPr>
              <w:rPr>
                <w:rFonts w:cs="Times New Roman"/>
                <w:sz w:val="16"/>
                <w:szCs w:val="16"/>
              </w:rPr>
            </w:pPr>
            <w:r w:rsidRPr="001C4981">
              <w:rPr>
                <w:rFonts w:cs="Times New Roman"/>
                <w:sz w:val="16"/>
                <w:szCs w:val="16"/>
              </w:rPr>
              <w:t>A kultúra fogalma, a kulturális hagyományok, értékek mibenléte</w:t>
            </w:r>
          </w:p>
          <w:p w:rsidR="001C4981" w:rsidRPr="001C4981" w:rsidRDefault="001C4981" w:rsidP="001C4981">
            <w:pPr>
              <w:pStyle w:val="Cmsor4Char"/>
              <w:numPr>
                <w:ilvl w:val="0"/>
                <w:numId w:val="2"/>
              </w:numPr>
              <w:rPr>
                <w:rFonts w:cs="Times New Roman"/>
                <w:sz w:val="16"/>
                <w:szCs w:val="16"/>
              </w:rPr>
            </w:pPr>
            <w:r w:rsidRPr="001C4981">
              <w:rPr>
                <w:rFonts w:cs="Times New Roman"/>
                <w:sz w:val="16"/>
                <w:szCs w:val="16"/>
              </w:rPr>
              <w:t xml:space="preserve">A hazai táji-történeti hagyományok szerepe a kultúra egészében </w:t>
            </w:r>
          </w:p>
          <w:p w:rsidR="001C4981" w:rsidRPr="001C4981" w:rsidRDefault="001C4981" w:rsidP="001C4981">
            <w:pPr>
              <w:pStyle w:val="Cmsor4Char"/>
              <w:numPr>
                <w:ilvl w:val="0"/>
                <w:numId w:val="2"/>
              </w:numPr>
              <w:rPr>
                <w:rFonts w:cs="Times New Roman"/>
                <w:sz w:val="16"/>
                <w:szCs w:val="16"/>
              </w:rPr>
            </w:pPr>
            <w:r w:rsidRPr="001C4981">
              <w:rPr>
                <w:rFonts w:cs="Times New Roman"/>
                <w:sz w:val="16"/>
                <w:szCs w:val="16"/>
              </w:rPr>
              <w:t xml:space="preserve">Kulturális sokszínűség, kulturális identitás </w:t>
            </w:r>
          </w:p>
          <w:p w:rsidR="001C4981" w:rsidRPr="001C4981" w:rsidRDefault="001C4981" w:rsidP="001C4981">
            <w:pPr>
              <w:tabs>
                <w:tab w:val="left" w:pos="1418"/>
                <w:tab w:val="right" w:pos="9072"/>
              </w:tabs>
              <w:spacing w:after="0"/>
              <w:ind w:left="851"/>
              <w:rPr>
                <w:rFonts w:cs="Times New Roman"/>
                <w:sz w:val="16"/>
                <w:szCs w:val="16"/>
              </w:rPr>
            </w:pPr>
          </w:p>
          <w:p w:rsidR="001C4981" w:rsidRPr="001C4981" w:rsidRDefault="001C4981" w:rsidP="001C4981">
            <w:pPr>
              <w:tabs>
                <w:tab w:val="left" w:pos="1701"/>
                <w:tab w:val="right" w:pos="9072"/>
              </w:tabs>
              <w:spacing w:after="0"/>
              <w:rPr>
                <w:rFonts w:cs="Times New Roman"/>
                <w:b/>
                <w:i/>
                <w:sz w:val="16"/>
                <w:szCs w:val="16"/>
              </w:rPr>
            </w:pPr>
            <w:r w:rsidRPr="001C4981">
              <w:rPr>
                <w:rFonts w:cs="Times New Roman"/>
                <w:b/>
                <w:i/>
                <w:sz w:val="16"/>
                <w:szCs w:val="16"/>
              </w:rPr>
              <w:t xml:space="preserve">Közművelődési alapok </w:t>
            </w:r>
          </w:p>
          <w:p w:rsidR="001C4981" w:rsidRPr="001C4981" w:rsidRDefault="001C4981" w:rsidP="001C4981">
            <w:pPr>
              <w:pStyle w:val="Cmsor4Char"/>
              <w:numPr>
                <w:ilvl w:val="0"/>
                <w:numId w:val="3"/>
              </w:numPr>
              <w:rPr>
                <w:rFonts w:cs="Times New Roman"/>
                <w:sz w:val="16"/>
                <w:szCs w:val="16"/>
              </w:rPr>
            </w:pPr>
            <w:r w:rsidRPr="001C4981">
              <w:rPr>
                <w:rFonts w:cs="Times New Roman"/>
                <w:sz w:val="16"/>
                <w:szCs w:val="16"/>
              </w:rPr>
              <w:t xml:space="preserve">Közművelődés, közösségi művelődés, közösségfejlesztés fogalma és feladatai </w:t>
            </w:r>
          </w:p>
          <w:p w:rsidR="001C4981" w:rsidRPr="001C4981" w:rsidRDefault="001C4981" w:rsidP="001C4981">
            <w:pPr>
              <w:pStyle w:val="Cmsor4Char"/>
              <w:numPr>
                <w:ilvl w:val="0"/>
                <w:numId w:val="3"/>
              </w:numPr>
              <w:rPr>
                <w:rFonts w:cs="Times New Roman"/>
                <w:sz w:val="16"/>
                <w:szCs w:val="16"/>
              </w:rPr>
            </w:pPr>
            <w:r w:rsidRPr="001C4981">
              <w:rPr>
                <w:rFonts w:cs="Times New Roman"/>
                <w:sz w:val="16"/>
                <w:szCs w:val="16"/>
              </w:rPr>
              <w:t xml:space="preserve">A hazai táji-történeti hagyományok szerepe a közművelődésben, közösségi művelődésben </w:t>
            </w:r>
          </w:p>
          <w:p w:rsidR="001C4981" w:rsidRPr="001C4981" w:rsidRDefault="001C4981" w:rsidP="001C4981">
            <w:pPr>
              <w:pStyle w:val="Cmsor4Char"/>
              <w:numPr>
                <w:ilvl w:val="0"/>
                <w:numId w:val="3"/>
              </w:numPr>
              <w:rPr>
                <w:rFonts w:cs="Times New Roman"/>
                <w:sz w:val="16"/>
                <w:szCs w:val="16"/>
              </w:rPr>
            </w:pPr>
            <w:r w:rsidRPr="001C4981">
              <w:rPr>
                <w:rFonts w:cs="Times New Roman"/>
                <w:sz w:val="16"/>
                <w:szCs w:val="16"/>
              </w:rPr>
              <w:t xml:space="preserve">A közösségi művelődés kulturális sokszínűsége, a </w:t>
            </w:r>
            <w:proofErr w:type="spellStart"/>
            <w:r w:rsidRPr="001C4981">
              <w:rPr>
                <w:rFonts w:cs="Times New Roman"/>
                <w:sz w:val="16"/>
                <w:szCs w:val="16"/>
              </w:rPr>
              <w:t>hungarikumok</w:t>
            </w:r>
            <w:proofErr w:type="spellEnd"/>
            <w:r w:rsidRPr="001C4981">
              <w:rPr>
                <w:rFonts w:cs="Times New Roman"/>
                <w:sz w:val="16"/>
                <w:szCs w:val="16"/>
              </w:rPr>
              <w:t xml:space="preserve"> szerepe a helyi identitás és a kulturális turizmus erősítésében</w:t>
            </w:r>
          </w:p>
          <w:p w:rsidR="001C4981" w:rsidRPr="001C4981" w:rsidRDefault="001C4981" w:rsidP="001C4981">
            <w:pPr>
              <w:pStyle w:val="Cmsor4Char"/>
              <w:numPr>
                <w:ilvl w:val="0"/>
                <w:numId w:val="3"/>
              </w:numPr>
              <w:rPr>
                <w:rFonts w:cs="Times New Roman"/>
                <w:sz w:val="16"/>
                <w:szCs w:val="16"/>
              </w:rPr>
            </w:pPr>
            <w:r w:rsidRPr="001C4981">
              <w:rPr>
                <w:rFonts w:cs="Times New Roman"/>
                <w:sz w:val="16"/>
                <w:szCs w:val="16"/>
              </w:rPr>
              <w:t xml:space="preserve">A közösség fogalma </w:t>
            </w:r>
          </w:p>
          <w:p w:rsidR="001C4981" w:rsidRPr="001C4981" w:rsidRDefault="001C4981" w:rsidP="001C4981">
            <w:pPr>
              <w:pStyle w:val="Cmsor4Char"/>
              <w:numPr>
                <w:ilvl w:val="0"/>
                <w:numId w:val="3"/>
              </w:numPr>
              <w:rPr>
                <w:rFonts w:cs="Times New Roman"/>
                <w:sz w:val="16"/>
                <w:szCs w:val="16"/>
              </w:rPr>
            </w:pPr>
            <w:r w:rsidRPr="001C4981">
              <w:rPr>
                <w:rFonts w:cs="Times New Roman"/>
                <w:sz w:val="16"/>
                <w:szCs w:val="16"/>
              </w:rPr>
              <w:t>Adományozás, önkéntesség, iskolai közösségi szolgálat fogalma és szerepe a helyi közösség életében</w:t>
            </w:r>
          </w:p>
          <w:p w:rsidR="001C4981" w:rsidRPr="001C4981" w:rsidRDefault="001C4981" w:rsidP="001C4981">
            <w:pPr>
              <w:tabs>
                <w:tab w:val="left" w:pos="1418"/>
                <w:tab w:val="right" w:pos="9072"/>
              </w:tabs>
              <w:spacing w:after="0"/>
              <w:ind w:left="851"/>
              <w:rPr>
                <w:rFonts w:cs="Times New Roman"/>
                <w:sz w:val="16"/>
                <w:szCs w:val="16"/>
              </w:rPr>
            </w:pPr>
          </w:p>
          <w:p w:rsidR="001C4981" w:rsidRPr="001C4981" w:rsidRDefault="001C4981" w:rsidP="001C4981">
            <w:pPr>
              <w:tabs>
                <w:tab w:val="left" w:pos="1701"/>
                <w:tab w:val="right" w:pos="9072"/>
              </w:tabs>
              <w:spacing w:after="0"/>
              <w:rPr>
                <w:rFonts w:cs="Times New Roman"/>
                <w:b/>
                <w:i/>
                <w:sz w:val="16"/>
                <w:szCs w:val="16"/>
              </w:rPr>
            </w:pPr>
            <w:r w:rsidRPr="001C4981">
              <w:rPr>
                <w:rFonts w:cs="Times New Roman"/>
                <w:b/>
                <w:i/>
                <w:sz w:val="16"/>
                <w:szCs w:val="16"/>
              </w:rPr>
              <w:t xml:space="preserve">Élethosszig tartó tanulás </w:t>
            </w:r>
          </w:p>
          <w:p w:rsidR="001C4981" w:rsidRPr="001C4981" w:rsidRDefault="001C4981" w:rsidP="001C4981">
            <w:pPr>
              <w:pStyle w:val="Cmsor4Char"/>
              <w:numPr>
                <w:ilvl w:val="0"/>
                <w:numId w:val="4"/>
              </w:numPr>
              <w:rPr>
                <w:rFonts w:cs="Times New Roman"/>
                <w:sz w:val="16"/>
                <w:szCs w:val="16"/>
              </w:rPr>
            </w:pPr>
            <w:r w:rsidRPr="001C4981">
              <w:rPr>
                <w:rFonts w:cs="Times New Roman"/>
                <w:sz w:val="16"/>
                <w:szCs w:val="16"/>
              </w:rPr>
              <w:t xml:space="preserve">Az élethosszig tartó tanulás, a nem </w:t>
            </w:r>
            <w:proofErr w:type="gramStart"/>
            <w:r w:rsidRPr="001C4981">
              <w:rPr>
                <w:rFonts w:cs="Times New Roman"/>
                <w:sz w:val="16"/>
                <w:szCs w:val="16"/>
              </w:rPr>
              <w:t>formális</w:t>
            </w:r>
            <w:proofErr w:type="gramEnd"/>
            <w:r w:rsidRPr="001C4981">
              <w:rPr>
                <w:rFonts w:cs="Times New Roman"/>
                <w:sz w:val="16"/>
                <w:szCs w:val="16"/>
              </w:rPr>
              <w:t xml:space="preserve"> és az informális tanulás, mint az élet természetes velejárója </w:t>
            </w:r>
          </w:p>
          <w:p w:rsidR="001C4981" w:rsidRPr="001C4981" w:rsidRDefault="001C4981" w:rsidP="001C4981">
            <w:pPr>
              <w:pStyle w:val="Cmsor4Char"/>
              <w:numPr>
                <w:ilvl w:val="0"/>
                <w:numId w:val="4"/>
              </w:numPr>
              <w:rPr>
                <w:rFonts w:cs="Times New Roman"/>
                <w:sz w:val="16"/>
                <w:szCs w:val="16"/>
              </w:rPr>
            </w:pPr>
            <w:r w:rsidRPr="001C4981">
              <w:rPr>
                <w:rFonts w:cs="Times New Roman"/>
                <w:sz w:val="16"/>
                <w:szCs w:val="16"/>
              </w:rPr>
              <w:t xml:space="preserve">A felnőttek tanulási sajátosságai, alapvető tanulási módszerek, eszközök, a tanulás iskolarendszeren kívüli színterei </w:t>
            </w:r>
          </w:p>
          <w:p w:rsidR="001C4981" w:rsidRPr="001C4981" w:rsidRDefault="001C4981" w:rsidP="001C4981">
            <w:pPr>
              <w:tabs>
                <w:tab w:val="left" w:pos="1418"/>
                <w:tab w:val="right" w:pos="9072"/>
              </w:tabs>
              <w:spacing w:after="0"/>
              <w:ind w:left="851"/>
              <w:rPr>
                <w:rFonts w:cs="Times New Roman"/>
                <w:sz w:val="16"/>
                <w:szCs w:val="16"/>
              </w:rPr>
            </w:pPr>
          </w:p>
          <w:p w:rsidR="001C4981" w:rsidRPr="001C4981" w:rsidRDefault="001C4981" w:rsidP="001C4981">
            <w:pPr>
              <w:spacing w:after="200" w:line="276" w:lineRule="auto"/>
              <w:jc w:val="left"/>
              <w:rPr>
                <w:rFonts w:cs="Times New Roman"/>
                <w:b/>
                <w:sz w:val="16"/>
                <w:szCs w:val="16"/>
              </w:rPr>
            </w:pPr>
          </w:p>
        </w:tc>
        <w:tc>
          <w:tcPr>
            <w:tcW w:w="1055" w:type="dxa"/>
          </w:tcPr>
          <w:p w:rsidR="001C4981" w:rsidRDefault="001D52E1" w:rsidP="001C4981">
            <w:pPr>
              <w:spacing w:after="200" w:line="276" w:lineRule="auto"/>
              <w:jc w:val="center"/>
              <w:rPr>
                <w:rFonts w:cs="Times New Roman"/>
                <w:b/>
                <w:szCs w:val="24"/>
              </w:rPr>
            </w:pPr>
            <w:r>
              <w:rPr>
                <w:rFonts w:cs="Times New Roman"/>
                <w:b/>
                <w:szCs w:val="24"/>
              </w:rPr>
              <w:t>7</w:t>
            </w:r>
          </w:p>
        </w:tc>
        <w:tc>
          <w:tcPr>
            <w:tcW w:w="1250" w:type="dxa"/>
          </w:tcPr>
          <w:p w:rsidR="001C4981" w:rsidRDefault="008D09FD" w:rsidP="008D09FD">
            <w:pPr>
              <w:spacing w:after="200" w:line="276" w:lineRule="auto"/>
              <w:jc w:val="center"/>
              <w:rPr>
                <w:rFonts w:cs="Times New Roman"/>
                <w:b/>
                <w:szCs w:val="24"/>
              </w:rPr>
            </w:pPr>
            <w:r>
              <w:rPr>
                <w:rFonts w:cs="Times New Roman"/>
                <w:b/>
                <w:szCs w:val="24"/>
              </w:rPr>
              <w:t>-</w:t>
            </w:r>
          </w:p>
        </w:tc>
      </w:tr>
      <w:tr w:rsidR="001C4981" w:rsidTr="009A4EF4">
        <w:tc>
          <w:tcPr>
            <w:tcW w:w="1910" w:type="dxa"/>
            <w:vMerge/>
          </w:tcPr>
          <w:p w:rsidR="001C4981" w:rsidRDefault="001C4981" w:rsidP="001C4981">
            <w:pPr>
              <w:spacing w:after="200" w:line="276" w:lineRule="auto"/>
              <w:jc w:val="left"/>
              <w:rPr>
                <w:rFonts w:cs="Times New Roman"/>
                <w:b/>
                <w:szCs w:val="24"/>
              </w:rPr>
            </w:pPr>
          </w:p>
        </w:tc>
        <w:tc>
          <w:tcPr>
            <w:tcW w:w="1806" w:type="dxa"/>
          </w:tcPr>
          <w:p w:rsidR="001C4981" w:rsidRDefault="001C4981" w:rsidP="001C4981">
            <w:pPr>
              <w:spacing w:after="200" w:line="276" w:lineRule="auto"/>
              <w:jc w:val="left"/>
              <w:rPr>
                <w:rFonts w:cs="Times New Roman"/>
                <w:b/>
                <w:szCs w:val="24"/>
              </w:rPr>
            </w:pPr>
            <w:r w:rsidRPr="00E10FD9">
              <w:rPr>
                <w:rFonts w:eastAsia="Times New Roman" w:cs="Times New Roman"/>
                <w:b/>
                <w:bCs/>
                <w:color w:val="000000"/>
                <w:sz w:val="18"/>
                <w:szCs w:val="18"/>
                <w:lang w:eastAsia="hu-HU"/>
              </w:rPr>
              <w:t>Helyi társadalom és közösség</w:t>
            </w:r>
          </w:p>
        </w:tc>
        <w:tc>
          <w:tcPr>
            <w:tcW w:w="3330" w:type="dxa"/>
          </w:tcPr>
          <w:p w:rsidR="001C4981" w:rsidRPr="001C4981" w:rsidRDefault="001C4981" w:rsidP="001C4981">
            <w:pPr>
              <w:tabs>
                <w:tab w:val="left" w:pos="1701"/>
                <w:tab w:val="right" w:pos="9072"/>
              </w:tabs>
              <w:spacing w:after="0"/>
              <w:rPr>
                <w:rFonts w:cs="Times New Roman"/>
                <w:b/>
                <w:i/>
                <w:sz w:val="16"/>
                <w:szCs w:val="16"/>
              </w:rPr>
            </w:pPr>
            <w:r w:rsidRPr="001C4981">
              <w:rPr>
                <w:rFonts w:cs="Times New Roman"/>
                <w:b/>
                <w:i/>
                <w:sz w:val="16"/>
                <w:szCs w:val="16"/>
              </w:rPr>
              <w:t xml:space="preserve">A helyi társadalom és színterei </w:t>
            </w:r>
          </w:p>
          <w:p w:rsidR="001C4981" w:rsidRPr="001C4981" w:rsidRDefault="001C4981" w:rsidP="001C4981">
            <w:pPr>
              <w:pStyle w:val="Cmsor4Char"/>
              <w:numPr>
                <w:ilvl w:val="0"/>
                <w:numId w:val="5"/>
              </w:numPr>
              <w:rPr>
                <w:rFonts w:cs="Times New Roman"/>
                <w:sz w:val="16"/>
                <w:szCs w:val="16"/>
              </w:rPr>
            </w:pPr>
            <w:r w:rsidRPr="001C4981">
              <w:rPr>
                <w:rFonts w:cs="Times New Roman"/>
                <w:sz w:val="16"/>
                <w:szCs w:val="16"/>
              </w:rPr>
              <w:t xml:space="preserve">A helyi társadalom, az önkormányzatiság, a civil társadalom fogalma és intézményei, színterei </w:t>
            </w:r>
          </w:p>
          <w:p w:rsidR="001C4981" w:rsidRPr="001C4981" w:rsidRDefault="001C4981" w:rsidP="001C4981">
            <w:pPr>
              <w:pStyle w:val="Cmsor4Char"/>
              <w:numPr>
                <w:ilvl w:val="0"/>
                <w:numId w:val="5"/>
              </w:numPr>
              <w:rPr>
                <w:rFonts w:cs="Times New Roman"/>
                <w:sz w:val="16"/>
                <w:szCs w:val="16"/>
              </w:rPr>
            </w:pPr>
            <w:r w:rsidRPr="001C4981">
              <w:rPr>
                <w:rFonts w:cs="Times New Roman"/>
                <w:sz w:val="16"/>
                <w:szCs w:val="16"/>
              </w:rPr>
              <w:t xml:space="preserve">A közösségi művelődési intézmények </w:t>
            </w:r>
            <w:r w:rsidRPr="001C4981">
              <w:rPr>
                <w:rFonts w:cs="Times New Roman"/>
                <w:sz w:val="16"/>
                <w:szCs w:val="16"/>
              </w:rPr>
              <w:lastRenderedPageBreak/>
              <w:t xml:space="preserve">tevékenységének és környezetének elemzése </w:t>
            </w:r>
          </w:p>
          <w:p w:rsidR="001C4981" w:rsidRPr="001C4981" w:rsidRDefault="001C4981" w:rsidP="001C4981">
            <w:pPr>
              <w:pStyle w:val="Cmsor4Char"/>
              <w:numPr>
                <w:ilvl w:val="0"/>
                <w:numId w:val="5"/>
              </w:numPr>
              <w:rPr>
                <w:rFonts w:cs="Times New Roman"/>
                <w:sz w:val="16"/>
                <w:szCs w:val="16"/>
              </w:rPr>
            </w:pPr>
            <w:r w:rsidRPr="001C4981">
              <w:rPr>
                <w:rFonts w:cs="Times New Roman"/>
                <w:sz w:val="16"/>
                <w:szCs w:val="16"/>
              </w:rPr>
              <w:t xml:space="preserve">Az esettanulmány tartalmi elemei, esettanulmány írásának módszerei </w:t>
            </w:r>
          </w:p>
          <w:p w:rsidR="001C4981" w:rsidRPr="001C4981" w:rsidRDefault="001C4981" w:rsidP="001C4981">
            <w:pPr>
              <w:pStyle w:val="Cmsor4Char"/>
              <w:numPr>
                <w:ilvl w:val="0"/>
                <w:numId w:val="5"/>
              </w:numPr>
              <w:rPr>
                <w:rFonts w:cs="Times New Roman"/>
                <w:sz w:val="16"/>
                <w:szCs w:val="16"/>
              </w:rPr>
            </w:pPr>
            <w:r w:rsidRPr="001C4981">
              <w:rPr>
                <w:rFonts w:cs="Times New Roman"/>
                <w:sz w:val="16"/>
                <w:szCs w:val="16"/>
              </w:rPr>
              <w:t>A kulturális vállalkozások, a civil szervezetek, a költségvetési intézmények sajátosságai</w:t>
            </w:r>
          </w:p>
          <w:p w:rsidR="001C4981" w:rsidRPr="001C4981" w:rsidRDefault="001C4981" w:rsidP="001C4981">
            <w:pPr>
              <w:pStyle w:val="Cmsor4Char"/>
              <w:numPr>
                <w:ilvl w:val="0"/>
                <w:numId w:val="5"/>
              </w:numPr>
              <w:rPr>
                <w:rFonts w:cs="Times New Roman"/>
                <w:sz w:val="16"/>
                <w:szCs w:val="16"/>
              </w:rPr>
            </w:pPr>
            <w:r w:rsidRPr="001C4981">
              <w:rPr>
                <w:rFonts w:cs="Times New Roman"/>
                <w:sz w:val="16"/>
                <w:szCs w:val="16"/>
              </w:rPr>
              <w:t xml:space="preserve">Civil, öntevékeny kulturális közösségek </w:t>
            </w:r>
          </w:p>
          <w:p w:rsidR="001C4981" w:rsidRPr="001C4981" w:rsidRDefault="001C4981" w:rsidP="001C4981">
            <w:pPr>
              <w:pStyle w:val="Cmsor4Char"/>
              <w:numPr>
                <w:ilvl w:val="0"/>
                <w:numId w:val="5"/>
              </w:numPr>
              <w:rPr>
                <w:rFonts w:cs="Times New Roman"/>
                <w:sz w:val="16"/>
                <w:szCs w:val="16"/>
              </w:rPr>
            </w:pPr>
            <w:r w:rsidRPr="001C4981">
              <w:rPr>
                <w:rFonts w:cs="Times New Roman"/>
                <w:sz w:val="16"/>
                <w:szCs w:val="16"/>
              </w:rPr>
              <w:t xml:space="preserve">Az adományozás, az önkéntesség, iskolai közösségi szolgálat fogalma és szerepe a helyi közösségben </w:t>
            </w:r>
          </w:p>
          <w:p w:rsidR="001C4981" w:rsidRPr="001C4981" w:rsidRDefault="001C4981" w:rsidP="001C4981">
            <w:pPr>
              <w:tabs>
                <w:tab w:val="left" w:pos="1418"/>
                <w:tab w:val="right" w:pos="9072"/>
              </w:tabs>
              <w:spacing w:after="0"/>
              <w:ind w:left="851"/>
              <w:rPr>
                <w:rFonts w:cs="Times New Roman"/>
                <w:sz w:val="16"/>
                <w:szCs w:val="16"/>
              </w:rPr>
            </w:pPr>
          </w:p>
          <w:p w:rsidR="001C4981" w:rsidRPr="001C4981" w:rsidRDefault="001C4981" w:rsidP="001C4981">
            <w:pPr>
              <w:tabs>
                <w:tab w:val="left" w:pos="1701"/>
                <w:tab w:val="right" w:pos="9072"/>
              </w:tabs>
              <w:spacing w:after="0"/>
              <w:rPr>
                <w:rFonts w:cs="Times New Roman"/>
                <w:b/>
                <w:i/>
                <w:sz w:val="16"/>
                <w:szCs w:val="16"/>
              </w:rPr>
            </w:pPr>
            <w:r w:rsidRPr="001C4981">
              <w:rPr>
                <w:rFonts w:cs="Times New Roman"/>
                <w:b/>
                <w:i/>
                <w:sz w:val="16"/>
                <w:szCs w:val="16"/>
              </w:rPr>
              <w:t xml:space="preserve">A közösségi művelődés feladatai </w:t>
            </w:r>
          </w:p>
          <w:p w:rsidR="001C4981" w:rsidRPr="001C4981" w:rsidRDefault="001C4981" w:rsidP="001C4981">
            <w:pPr>
              <w:pStyle w:val="Cmsor4Char"/>
              <w:numPr>
                <w:ilvl w:val="0"/>
                <w:numId w:val="6"/>
              </w:numPr>
              <w:rPr>
                <w:rFonts w:cs="Times New Roman"/>
                <w:sz w:val="16"/>
                <w:szCs w:val="16"/>
              </w:rPr>
            </w:pPr>
            <w:r w:rsidRPr="001C4981">
              <w:rPr>
                <w:rFonts w:cs="Times New Roman"/>
                <w:sz w:val="16"/>
                <w:szCs w:val="16"/>
              </w:rPr>
              <w:t xml:space="preserve">Közművelődés, közösségi művelődés fogalma és feladatai </w:t>
            </w:r>
          </w:p>
          <w:p w:rsidR="001C4981" w:rsidRPr="001C4981" w:rsidRDefault="001C4981" w:rsidP="001C4981">
            <w:pPr>
              <w:pStyle w:val="Cmsor4Char"/>
              <w:numPr>
                <w:ilvl w:val="0"/>
                <w:numId w:val="6"/>
              </w:numPr>
              <w:rPr>
                <w:rFonts w:cs="Times New Roman"/>
                <w:sz w:val="16"/>
                <w:szCs w:val="16"/>
              </w:rPr>
            </w:pPr>
            <w:r w:rsidRPr="001C4981">
              <w:rPr>
                <w:rFonts w:cs="Times New Roman"/>
                <w:sz w:val="16"/>
                <w:szCs w:val="16"/>
              </w:rPr>
              <w:t>Közművelődési tevékenység (iskolarendszeren kívüli képzések, önművelés és csoportos tanfolyamok, népfőiskolák, klubok szervezése, kulturális értékek megismertetése, kisebbségi kultúra értékei, ismeretterjesztés, helyi közösségi élet szervezése, kultúrák közötti kapcsolatok kiépítése, szabadidő kulturális célú eltöltése stb.)</w:t>
            </w:r>
          </w:p>
          <w:p w:rsidR="001C4981" w:rsidRPr="001C4981" w:rsidRDefault="001C4981" w:rsidP="001C4981">
            <w:pPr>
              <w:pStyle w:val="Cmsor4Char"/>
              <w:numPr>
                <w:ilvl w:val="0"/>
                <w:numId w:val="6"/>
              </w:numPr>
              <w:rPr>
                <w:rFonts w:cs="Times New Roman"/>
                <w:sz w:val="16"/>
                <w:szCs w:val="16"/>
              </w:rPr>
            </w:pPr>
            <w:r w:rsidRPr="001C4981">
              <w:rPr>
                <w:rFonts w:cs="Times New Roman"/>
                <w:sz w:val="16"/>
                <w:szCs w:val="16"/>
              </w:rPr>
              <w:t xml:space="preserve">A közösségfejlesztés fogalma, fázisai, a kulturális közösségi fejlesztés és feladatai </w:t>
            </w:r>
          </w:p>
          <w:p w:rsidR="001C4981" w:rsidRPr="001C4981" w:rsidRDefault="001C4981" w:rsidP="001C4981">
            <w:pPr>
              <w:spacing w:after="200" w:line="276" w:lineRule="auto"/>
              <w:jc w:val="left"/>
              <w:rPr>
                <w:rFonts w:cs="Times New Roman"/>
                <w:b/>
                <w:sz w:val="16"/>
                <w:szCs w:val="16"/>
              </w:rPr>
            </w:pPr>
          </w:p>
        </w:tc>
        <w:tc>
          <w:tcPr>
            <w:tcW w:w="1055" w:type="dxa"/>
          </w:tcPr>
          <w:p w:rsidR="001C4981" w:rsidRDefault="001D52E1" w:rsidP="001C4981">
            <w:pPr>
              <w:spacing w:after="200" w:line="276" w:lineRule="auto"/>
              <w:jc w:val="center"/>
              <w:rPr>
                <w:rFonts w:cs="Times New Roman"/>
                <w:b/>
                <w:szCs w:val="24"/>
              </w:rPr>
            </w:pPr>
            <w:r>
              <w:rPr>
                <w:rFonts w:cs="Times New Roman"/>
                <w:b/>
                <w:szCs w:val="24"/>
              </w:rPr>
              <w:lastRenderedPageBreak/>
              <w:t>3</w:t>
            </w:r>
          </w:p>
        </w:tc>
        <w:tc>
          <w:tcPr>
            <w:tcW w:w="1250" w:type="dxa"/>
          </w:tcPr>
          <w:p w:rsidR="001C4981" w:rsidRDefault="008D09FD" w:rsidP="008D09FD">
            <w:pPr>
              <w:spacing w:after="200" w:line="276" w:lineRule="auto"/>
              <w:jc w:val="center"/>
              <w:rPr>
                <w:rFonts w:cs="Times New Roman"/>
                <w:b/>
                <w:szCs w:val="24"/>
              </w:rPr>
            </w:pPr>
            <w:r>
              <w:rPr>
                <w:rFonts w:cs="Times New Roman"/>
                <w:b/>
                <w:szCs w:val="24"/>
              </w:rPr>
              <w:t>-</w:t>
            </w:r>
          </w:p>
        </w:tc>
      </w:tr>
      <w:tr w:rsidR="001C4981" w:rsidTr="009A4EF4">
        <w:tc>
          <w:tcPr>
            <w:tcW w:w="1910" w:type="dxa"/>
            <w:vMerge/>
          </w:tcPr>
          <w:p w:rsidR="001C4981" w:rsidRDefault="001C4981" w:rsidP="001C4981">
            <w:pPr>
              <w:spacing w:after="200" w:line="276" w:lineRule="auto"/>
              <w:jc w:val="left"/>
              <w:rPr>
                <w:rFonts w:cs="Times New Roman"/>
                <w:b/>
                <w:szCs w:val="24"/>
              </w:rPr>
            </w:pPr>
          </w:p>
        </w:tc>
        <w:tc>
          <w:tcPr>
            <w:tcW w:w="1806" w:type="dxa"/>
          </w:tcPr>
          <w:p w:rsidR="001C4981" w:rsidRDefault="001C4981" w:rsidP="001C4981">
            <w:pPr>
              <w:spacing w:after="200" w:line="276" w:lineRule="auto"/>
              <w:jc w:val="left"/>
              <w:rPr>
                <w:rFonts w:cs="Times New Roman"/>
                <w:b/>
                <w:szCs w:val="24"/>
              </w:rPr>
            </w:pPr>
            <w:r w:rsidRPr="00E10FD9">
              <w:rPr>
                <w:rFonts w:eastAsia="Times New Roman" w:cs="Times New Roman"/>
                <w:b/>
                <w:bCs/>
                <w:color w:val="000000"/>
                <w:sz w:val="18"/>
                <w:szCs w:val="18"/>
                <w:lang w:eastAsia="hu-HU"/>
              </w:rPr>
              <w:t>A közösségi művelődés gyakorlata</w:t>
            </w:r>
          </w:p>
        </w:tc>
        <w:tc>
          <w:tcPr>
            <w:tcW w:w="3330" w:type="dxa"/>
          </w:tcPr>
          <w:p w:rsidR="001C4981" w:rsidRPr="001C4981" w:rsidRDefault="001C4981" w:rsidP="001C4981">
            <w:pPr>
              <w:tabs>
                <w:tab w:val="left" w:pos="1701"/>
                <w:tab w:val="right" w:pos="9072"/>
              </w:tabs>
              <w:spacing w:after="0"/>
              <w:rPr>
                <w:rFonts w:cs="Times New Roman"/>
                <w:b/>
                <w:i/>
                <w:sz w:val="16"/>
                <w:szCs w:val="16"/>
              </w:rPr>
            </w:pPr>
            <w:r w:rsidRPr="001C4981">
              <w:rPr>
                <w:rFonts w:cs="Times New Roman"/>
                <w:b/>
                <w:i/>
                <w:sz w:val="16"/>
                <w:szCs w:val="16"/>
              </w:rPr>
              <w:t>Közösségi munka</w:t>
            </w:r>
          </w:p>
          <w:p w:rsidR="001C4981" w:rsidRPr="001C4981" w:rsidRDefault="001C4981" w:rsidP="001C4981">
            <w:pPr>
              <w:pStyle w:val="Cmsor4Char"/>
              <w:numPr>
                <w:ilvl w:val="0"/>
                <w:numId w:val="7"/>
              </w:numPr>
              <w:rPr>
                <w:rFonts w:cs="Times New Roman"/>
                <w:sz w:val="16"/>
                <w:szCs w:val="16"/>
              </w:rPr>
            </w:pPr>
            <w:r w:rsidRPr="001C4981">
              <w:rPr>
                <w:rFonts w:cs="Times New Roman"/>
                <w:sz w:val="16"/>
                <w:szCs w:val="16"/>
              </w:rPr>
              <w:t xml:space="preserve">A közművelődés, közösségi művelődés, közösségfejlesztés gyakorlati feladatai </w:t>
            </w:r>
          </w:p>
          <w:p w:rsidR="001C4981" w:rsidRPr="001C4981" w:rsidRDefault="001C4981" w:rsidP="001C4981">
            <w:pPr>
              <w:pStyle w:val="Cmsor4Char"/>
              <w:numPr>
                <w:ilvl w:val="0"/>
                <w:numId w:val="7"/>
              </w:numPr>
              <w:rPr>
                <w:rFonts w:cs="Times New Roman"/>
                <w:sz w:val="16"/>
                <w:szCs w:val="16"/>
              </w:rPr>
            </w:pPr>
            <w:r w:rsidRPr="001C4981">
              <w:rPr>
                <w:rFonts w:cs="Times New Roman"/>
                <w:sz w:val="16"/>
                <w:szCs w:val="16"/>
              </w:rPr>
              <w:t xml:space="preserve">Helyzetelemzés, az igények és lehetőségek, képzési szükségletek megismerése, a közösségi művelődés gyakorlata </w:t>
            </w:r>
          </w:p>
          <w:p w:rsidR="001C4981" w:rsidRPr="001C4981" w:rsidRDefault="001C4981" w:rsidP="001C4981">
            <w:pPr>
              <w:pStyle w:val="Cmsor4Char"/>
              <w:numPr>
                <w:ilvl w:val="0"/>
                <w:numId w:val="7"/>
              </w:numPr>
              <w:rPr>
                <w:rFonts w:cs="Times New Roman"/>
                <w:sz w:val="16"/>
                <w:szCs w:val="16"/>
              </w:rPr>
            </w:pPr>
            <w:r w:rsidRPr="001C4981">
              <w:rPr>
                <w:rFonts w:cs="Times New Roman"/>
                <w:sz w:val="16"/>
                <w:szCs w:val="16"/>
              </w:rPr>
              <w:t xml:space="preserve">Az önkéntesség, iskolai közösségi szolgálat szervezési feladatai </w:t>
            </w:r>
          </w:p>
          <w:p w:rsidR="001C4981" w:rsidRDefault="001C4981" w:rsidP="001C4981">
            <w:pPr>
              <w:tabs>
                <w:tab w:val="left" w:pos="1418"/>
                <w:tab w:val="right" w:pos="9072"/>
              </w:tabs>
              <w:spacing w:after="0"/>
              <w:ind w:left="851"/>
              <w:rPr>
                <w:rFonts w:cs="Times New Roman"/>
                <w:sz w:val="16"/>
                <w:szCs w:val="16"/>
              </w:rPr>
            </w:pPr>
          </w:p>
          <w:p w:rsidR="009A4EF4" w:rsidRPr="001C4981" w:rsidRDefault="009A4EF4" w:rsidP="001C4981">
            <w:pPr>
              <w:tabs>
                <w:tab w:val="left" w:pos="1418"/>
                <w:tab w:val="right" w:pos="9072"/>
              </w:tabs>
              <w:spacing w:after="0"/>
              <w:ind w:left="851"/>
              <w:rPr>
                <w:rFonts w:cs="Times New Roman"/>
                <w:sz w:val="16"/>
                <w:szCs w:val="16"/>
              </w:rPr>
            </w:pPr>
          </w:p>
          <w:p w:rsidR="001C4981" w:rsidRPr="001C4981" w:rsidRDefault="001C4981" w:rsidP="001C4981">
            <w:pPr>
              <w:tabs>
                <w:tab w:val="left" w:pos="1701"/>
                <w:tab w:val="right" w:pos="9072"/>
              </w:tabs>
              <w:spacing w:after="0"/>
              <w:rPr>
                <w:rFonts w:cs="Times New Roman"/>
                <w:b/>
                <w:i/>
                <w:sz w:val="16"/>
                <w:szCs w:val="16"/>
              </w:rPr>
            </w:pPr>
            <w:r w:rsidRPr="001C4981">
              <w:rPr>
                <w:rFonts w:cs="Times New Roman"/>
                <w:b/>
                <w:i/>
                <w:sz w:val="16"/>
                <w:szCs w:val="16"/>
              </w:rPr>
              <w:t xml:space="preserve">Közösségi tanulás </w:t>
            </w:r>
          </w:p>
          <w:p w:rsidR="001C4981" w:rsidRPr="001C4981" w:rsidRDefault="001C4981" w:rsidP="001C4981">
            <w:pPr>
              <w:pStyle w:val="Cmsor4Char"/>
              <w:numPr>
                <w:ilvl w:val="0"/>
                <w:numId w:val="8"/>
              </w:numPr>
              <w:rPr>
                <w:rFonts w:cs="Times New Roman"/>
                <w:sz w:val="16"/>
                <w:szCs w:val="16"/>
              </w:rPr>
            </w:pPr>
            <w:r w:rsidRPr="001C4981">
              <w:rPr>
                <w:rFonts w:cs="Times New Roman"/>
                <w:sz w:val="16"/>
                <w:szCs w:val="16"/>
              </w:rPr>
              <w:t xml:space="preserve">Az élethosszig tartó tanulás, a nem </w:t>
            </w:r>
            <w:proofErr w:type="gramStart"/>
            <w:r w:rsidRPr="001C4981">
              <w:rPr>
                <w:rFonts w:cs="Times New Roman"/>
                <w:sz w:val="16"/>
                <w:szCs w:val="16"/>
              </w:rPr>
              <w:t>formális</w:t>
            </w:r>
            <w:proofErr w:type="gramEnd"/>
            <w:r w:rsidRPr="001C4981">
              <w:rPr>
                <w:rFonts w:cs="Times New Roman"/>
                <w:sz w:val="16"/>
                <w:szCs w:val="16"/>
              </w:rPr>
              <w:t xml:space="preserve"> és az informális tanulás során alkalmazott </w:t>
            </w:r>
            <w:r w:rsidRPr="001C4981">
              <w:rPr>
                <w:rFonts w:cs="Times New Roman"/>
                <w:sz w:val="16"/>
                <w:szCs w:val="16"/>
              </w:rPr>
              <w:lastRenderedPageBreak/>
              <w:t xml:space="preserve">tanulási módszerek, eszközök, képzési formák </w:t>
            </w:r>
          </w:p>
          <w:p w:rsidR="001C4981" w:rsidRPr="001C4981" w:rsidRDefault="001C4981" w:rsidP="001C4981">
            <w:pPr>
              <w:pStyle w:val="Cmsor4Char"/>
              <w:numPr>
                <w:ilvl w:val="0"/>
                <w:numId w:val="8"/>
              </w:numPr>
              <w:rPr>
                <w:rFonts w:cs="Times New Roman"/>
                <w:sz w:val="16"/>
                <w:szCs w:val="16"/>
              </w:rPr>
            </w:pPr>
            <w:r w:rsidRPr="001C4981">
              <w:rPr>
                <w:rFonts w:cs="Times New Roman"/>
                <w:sz w:val="16"/>
                <w:szCs w:val="16"/>
              </w:rPr>
              <w:t xml:space="preserve">A tanfolyamszervezés </w:t>
            </w:r>
            <w:proofErr w:type="gramStart"/>
            <w:r w:rsidRPr="001C4981">
              <w:rPr>
                <w:rFonts w:cs="Times New Roman"/>
                <w:sz w:val="16"/>
                <w:szCs w:val="16"/>
              </w:rPr>
              <w:t>adminisztrációja</w:t>
            </w:r>
            <w:proofErr w:type="gramEnd"/>
            <w:r w:rsidRPr="001C4981">
              <w:rPr>
                <w:rFonts w:cs="Times New Roman"/>
                <w:sz w:val="16"/>
                <w:szCs w:val="16"/>
              </w:rPr>
              <w:t xml:space="preserve">, jogi alapjai, nyilvántartás és adatszolgáltatás </w:t>
            </w:r>
          </w:p>
          <w:p w:rsidR="001C4981" w:rsidRPr="001C4981" w:rsidRDefault="001C4981" w:rsidP="001C4981">
            <w:pPr>
              <w:tabs>
                <w:tab w:val="left" w:pos="1418"/>
                <w:tab w:val="right" w:pos="9072"/>
              </w:tabs>
              <w:spacing w:after="0"/>
              <w:ind w:left="851"/>
              <w:rPr>
                <w:rFonts w:cs="Times New Roman"/>
                <w:sz w:val="16"/>
                <w:szCs w:val="16"/>
              </w:rPr>
            </w:pPr>
          </w:p>
          <w:p w:rsidR="001C4981" w:rsidRPr="001C4981" w:rsidRDefault="001C4981" w:rsidP="001C4981">
            <w:pPr>
              <w:tabs>
                <w:tab w:val="left" w:pos="1701"/>
                <w:tab w:val="right" w:pos="9072"/>
              </w:tabs>
              <w:spacing w:after="0"/>
              <w:rPr>
                <w:rFonts w:cs="Times New Roman"/>
                <w:b/>
                <w:i/>
                <w:sz w:val="16"/>
                <w:szCs w:val="16"/>
              </w:rPr>
            </w:pPr>
            <w:r w:rsidRPr="001C4981">
              <w:rPr>
                <w:rFonts w:cs="Times New Roman"/>
                <w:b/>
                <w:i/>
                <w:sz w:val="16"/>
                <w:szCs w:val="16"/>
              </w:rPr>
              <w:t xml:space="preserve">Kapcsolatépítés, kommunikáció </w:t>
            </w:r>
          </w:p>
          <w:p w:rsidR="001C4981" w:rsidRPr="001C4981" w:rsidRDefault="001C4981" w:rsidP="001C4981">
            <w:pPr>
              <w:pStyle w:val="Cmsor4Char"/>
              <w:numPr>
                <w:ilvl w:val="0"/>
                <w:numId w:val="9"/>
              </w:numPr>
              <w:rPr>
                <w:rFonts w:cs="Times New Roman"/>
                <w:sz w:val="16"/>
                <w:szCs w:val="16"/>
              </w:rPr>
            </w:pPr>
            <w:r w:rsidRPr="001C4981">
              <w:rPr>
                <w:rFonts w:cs="Times New Roman"/>
                <w:sz w:val="16"/>
                <w:szCs w:val="16"/>
              </w:rPr>
              <w:t xml:space="preserve">Hatékony kommunikáció, bizalomépítés technikái </w:t>
            </w:r>
          </w:p>
          <w:p w:rsidR="001C4981" w:rsidRPr="001C4981" w:rsidRDefault="001C4981" w:rsidP="001C4981">
            <w:pPr>
              <w:pStyle w:val="Cmsor4Char"/>
              <w:numPr>
                <w:ilvl w:val="0"/>
                <w:numId w:val="9"/>
              </w:numPr>
              <w:rPr>
                <w:rFonts w:cs="Times New Roman"/>
                <w:sz w:val="16"/>
                <w:szCs w:val="16"/>
              </w:rPr>
            </w:pPr>
            <w:r w:rsidRPr="001C4981">
              <w:rPr>
                <w:rFonts w:cs="Times New Roman"/>
                <w:sz w:val="16"/>
                <w:szCs w:val="16"/>
              </w:rPr>
              <w:t xml:space="preserve">Helyi és térségi kapcsolatokat építése, testvér-települési kapcsolatok kialakítása és ápolása, együttműködés az önkormányzattal és intézményeivel, a település civil szervezeteivel és vállalkozóival </w:t>
            </w:r>
          </w:p>
          <w:p w:rsidR="001C4981" w:rsidRPr="001C4981" w:rsidRDefault="001C4981" w:rsidP="001C4981">
            <w:pPr>
              <w:pStyle w:val="Cmsor4Char"/>
              <w:numPr>
                <w:ilvl w:val="0"/>
                <w:numId w:val="9"/>
              </w:numPr>
              <w:rPr>
                <w:rFonts w:cs="Times New Roman"/>
                <w:sz w:val="16"/>
                <w:szCs w:val="16"/>
              </w:rPr>
            </w:pPr>
            <w:r w:rsidRPr="001C4981">
              <w:rPr>
                <w:rFonts w:cs="Times New Roman"/>
                <w:sz w:val="16"/>
                <w:szCs w:val="16"/>
              </w:rPr>
              <w:t xml:space="preserve">A konfliktuskezelés alapjai </w:t>
            </w:r>
          </w:p>
          <w:p w:rsidR="001C4981" w:rsidRPr="001C4981" w:rsidRDefault="001C4981" w:rsidP="001C4981">
            <w:pPr>
              <w:pStyle w:val="Cmsor4Char"/>
              <w:numPr>
                <w:ilvl w:val="0"/>
                <w:numId w:val="9"/>
              </w:numPr>
              <w:rPr>
                <w:rFonts w:cs="Times New Roman"/>
                <w:sz w:val="16"/>
                <w:szCs w:val="16"/>
              </w:rPr>
            </w:pPr>
            <w:r w:rsidRPr="001C4981">
              <w:rPr>
                <w:rFonts w:cs="Times New Roman"/>
                <w:sz w:val="16"/>
                <w:szCs w:val="16"/>
              </w:rPr>
              <w:t xml:space="preserve">Dokumentálás, adatbáziskezelés </w:t>
            </w:r>
          </w:p>
          <w:p w:rsidR="001C4981" w:rsidRPr="001C4981" w:rsidRDefault="001C4981" w:rsidP="001C4981">
            <w:pPr>
              <w:spacing w:after="200" w:line="276" w:lineRule="auto"/>
              <w:jc w:val="left"/>
              <w:rPr>
                <w:rFonts w:cs="Times New Roman"/>
                <w:b/>
                <w:sz w:val="16"/>
                <w:szCs w:val="16"/>
              </w:rPr>
            </w:pPr>
          </w:p>
        </w:tc>
        <w:tc>
          <w:tcPr>
            <w:tcW w:w="1055" w:type="dxa"/>
          </w:tcPr>
          <w:p w:rsidR="001C4981" w:rsidRDefault="001D52E1" w:rsidP="001C4981">
            <w:pPr>
              <w:spacing w:after="200" w:line="276" w:lineRule="auto"/>
              <w:jc w:val="center"/>
              <w:rPr>
                <w:rFonts w:cs="Times New Roman"/>
                <w:b/>
                <w:szCs w:val="24"/>
              </w:rPr>
            </w:pPr>
            <w:r>
              <w:rPr>
                <w:rFonts w:cs="Times New Roman"/>
                <w:b/>
                <w:szCs w:val="24"/>
              </w:rPr>
              <w:lastRenderedPageBreak/>
              <w:t>5</w:t>
            </w:r>
          </w:p>
        </w:tc>
        <w:tc>
          <w:tcPr>
            <w:tcW w:w="1250" w:type="dxa"/>
          </w:tcPr>
          <w:p w:rsidR="001C4981" w:rsidRDefault="008D09FD" w:rsidP="008D09FD">
            <w:pPr>
              <w:spacing w:after="200" w:line="276" w:lineRule="auto"/>
              <w:jc w:val="center"/>
              <w:rPr>
                <w:rFonts w:cs="Times New Roman"/>
                <w:b/>
                <w:szCs w:val="24"/>
              </w:rPr>
            </w:pPr>
            <w:r>
              <w:rPr>
                <w:rFonts w:cs="Times New Roman"/>
                <w:b/>
                <w:szCs w:val="24"/>
              </w:rPr>
              <w:t>-</w:t>
            </w:r>
          </w:p>
        </w:tc>
      </w:tr>
      <w:tr w:rsidR="004E286B" w:rsidTr="009A4EF4">
        <w:tc>
          <w:tcPr>
            <w:tcW w:w="1910" w:type="dxa"/>
            <w:vMerge w:val="restart"/>
            <w:vAlign w:val="center"/>
          </w:tcPr>
          <w:p w:rsidR="004E286B" w:rsidRPr="004E286B" w:rsidRDefault="004E286B" w:rsidP="004E286B">
            <w:pPr>
              <w:spacing w:after="0"/>
              <w:jc w:val="left"/>
              <w:rPr>
                <w:rFonts w:eastAsia="Times New Roman" w:cs="Times New Roman"/>
                <w:color w:val="000000"/>
                <w:szCs w:val="24"/>
                <w:lang w:eastAsia="hu-HU"/>
              </w:rPr>
            </w:pPr>
            <w:r w:rsidRPr="004E286B">
              <w:rPr>
                <w:rFonts w:eastAsia="Times New Roman" w:cs="Times New Roman"/>
                <w:color w:val="000000"/>
                <w:szCs w:val="24"/>
                <w:lang w:eastAsia="hu-HU"/>
              </w:rPr>
              <w:lastRenderedPageBreak/>
              <w:br/>
              <w:t>Kulturális rendezvények szervezése</w:t>
            </w:r>
          </w:p>
        </w:tc>
        <w:tc>
          <w:tcPr>
            <w:tcW w:w="1806" w:type="dxa"/>
            <w:vAlign w:val="center"/>
          </w:tcPr>
          <w:p w:rsidR="004E286B" w:rsidRPr="00E10FD9" w:rsidRDefault="004E286B" w:rsidP="004E286B">
            <w:pPr>
              <w:spacing w:after="0"/>
              <w:jc w:val="left"/>
              <w:rPr>
                <w:rFonts w:eastAsia="Times New Roman" w:cs="Times New Roman"/>
                <w:b/>
                <w:bCs/>
                <w:color w:val="000000"/>
                <w:sz w:val="18"/>
                <w:szCs w:val="18"/>
                <w:lang w:eastAsia="hu-HU"/>
              </w:rPr>
            </w:pPr>
            <w:r w:rsidRPr="00E10FD9">
              <w:rPr>
                <w:rFonts w:eastAsia="Times New Roman" w:cs="Times New Roman"/>
                <w:b/>
                <w:bCs/>
                <w:color w:val="000000"/>
                <w:sz w:val="18"/>
                <w:szCs w:val="18"/>
                <w:lang w:eastAsia="hu-HU"/>
              </w:rPr>
              <w:t>Kulturális rendezvényszervezés</w:t>
            </w:r>
          </w:p>
        </w:tc>
        <w:tc>
          <w:tcPr>
            <w:tcW w:w="3330" w:type="dxa"/>
          </w:tcPr>
          <w:p w:rsidR="009A4EF4" w:rsidRPr="009A4EF4" w:rsidRDefault="009A4EF4" w:rsidP="009A4EF4">
            <w:pPr>
              <w:tabs>
                <w:tab w:val="left" w:pos="1701"/>
                <w:tab w:val="right" w:pos="9072"/>
              </w:tabs>
              <w:spacing w:after="0"/>
              <w:rPr>
                <w:rFonts w:cs="Times New Roman"/>
                <w:b/>
                <w:i/>
                <w:sz w:val="16"/>
                <w:szCs w:val="16"/>
              </w:rPr>
            </w:pPr>
            <w:r w:rsidRPr="009A4EF4">
              <w:rPr>
                <w:rFonts w:cs="Times New Roman"/>
                <w:b/>
                <w:i/>
                <w:sz w:val="16"/>
                <w:szCs w:val="16"/>
              </w:rPr>
              <w:t xml:space="preserve">Kulturális rendezvénytervezés és szervezés  </w:t>
            </w:r>
          </w:p>
          <w:p w:rsidR="009A4EF4" w:rsidRPr="009A4EF4" w:rsidRDefault="009A4EF4" w:rsidP="009A4EF4">
            <w:pPr>
              <w:pStyle w:val="Cmsor4Char"/>
              <w:numPr>
                <w:ilvl w:val="0"/>
                <w:numId w:val="10"/>
              </w:numPr>
              <w:rPr>
                <w:rFonts w:cs="Times New Roman"/>
                <w:sz w:val="16"/>
                <w:szCs w:val="16"/>
              </w:rPr>
            </w:pPr>
            <w:r w:rsidRPr="009A4EF4">
              <w:rPr>
                <w:rFonts w:cs="Times New Roman"/>
                <w:sz w:val="16"/>
                <w:szCs w:val="16"/>
              </w:rPr>
              <w:t xml:space="preserve">A rendezvények, közösségi </w:t>
            </w:r>
            <w:proofErr w:type="gramStart"/>
            <w:r w:rsidRPr="009A4EF4">
              <w:rPr>
                <w:rFonts w:cs="Times New Roman"/>
                <w:sz w:val="16"/>
                <w:szCs w:val="16"/>
              </w:rPr>
              <w:t>akciók</w:t>
            </w:r>
            <w:proofErr w:type="gramEnd"/>
            <w:r w:rsidRPr="009A4EF4">
              <w:rPr>
                <w:rFonts w:cs="Times New Roman"/>
                <w:sz w:val="16"/>
                <w:szCs w:val="16"/>
              </w:rPr>
              <w:t xml:space="preserve"> típusai </w:t>
            </w:r>
          </w:p>
          <w:p w:rsidR="009A4EF4" w:rsidRPr="009A4EF4" w:rsidRDefault="009A4EF4" w:rsidP="009A4EF4">
            <w:pPr>
              <w:pStyle w:val="Cmsor4Char"/>
              <w:numPr>
                <w:ilvl w:val="0"/>
                <w:numId w:val="10"/>
              </w:numPr>
              <w:rPr>
                <w:rFonts w:cs="Times New Roman"/>
                <w:sz w:val="16"/>
                <w:szCs w:val="16"/>
              </w:rPr>
            </w:pPr>
            <w:r w:rsidRPr="009A4EF4">
              <w:rPr>
                <w:rFonts w:cs="Times New Roman"/>
                <w:sz w:val="16"/>
                <w:szCs w:val="16"/>
              </w:rPr>
              <w:t>A projekt ciklus menedzsment alapjai szerinti tervezés, folyamatszervezés és értékelés</w:t>
            </w:r>
          </w:p>
          <w:p w:rsidR="009A4EF4" w:rsidRPr="009A4EF4" w:rsidRDefault="009A4EF4" w:rsidP="009A4EF4">
            <w:pPr>
              <w:pStyle w:val="Cmsor4Char"/>
              <w:numPr>
                <w:ilvl w:val="0"/>
                <w:numId w:val="10"/>
              </w:numPr>
              <w:rPr>
                <w:rFonts w:cs="Times New Roman"/>
                <w:sz w:val="16"/>
                <w:szCs w:val="16"/>
              </w:rPr>
            </w:pPr>
            <w:r w:rsidRPr="009A4EF4">
              <w:rPr>
                <w:rFonts w:cs="Times New Roman"/>
                <w:sz w:val="16"/>
                <w:szCs w:val="16"/>
              </w:rPr>
              <w:t xml:space="preserve">A rendezvények személyi és tárgyi feltételei, erőforrás-szükségletei </w:t>
            </w:r>
          </w:p>
          <w:p w:rsidR="009A4EF4" w:rsidRPr="009A4EF4" w:rsidRDefault="009A4EF4" w:rsidP="009A4EF4">
            <w:pPr>
              <w:pStyle w:val="Cmsor4Char"/>
              <w:numPr>
                <w:ilvl w:val="0"/>
                <w:numId w:val="10"/>
              </w:numPr>
              <w:rPr>
                <w:rFonts w:cs="Times New Roman"/>
                <w:sz w:val="16"/>
                <w:szCs w:val="16"/>
              </w:rPr>
            </w:pPr>
            <w:r w:rsidRPr="009A4EF4">
              <w:rPr>
                <w:rFonts w:cs="Times New Roman"/>
                <w:sz w:val="16"/>
                <w:szCs w:val="16"/>
              </w:rPr>
              <w:t>Az igényfelmérés módszerei</w:t>
            </w:r>
          </w:p>
          <w:p w:rsidR="009A4EF4" w:rsidRPr="009A4EF4" w:rsidRDefault="009A4EF4" w:rsidP="009A4EF4">
            <w:pPr>
              <w:pStyle w:val="Cmsor4Char"/>
              <w:numPr>
                <w:ilvl w:val="0"/>
                <w:numId w:val="10"/>
              </w:numPr>
              <w:rPr>
                <w:rFonts w:cs="Times New Roman"/>
                <w:sz w:val="16"/>
                <w:szCs w:val="16"/>
              </w:rPr>
            </w:pPr>
            <w:r w:rsidRPr="009A4EF4">
              <w:rPr>
                <w:rFonts w:cs="Times New Roman"/>
                <w:sz w:val="16"/>
                <w:szCs w:val="16"/>
              </w:rPr>
              <w:t>Szervezők és közreműködők, koordináció</w:t>
            </w:r>
          </w:p>
          <w:p w:rsidR="009A4EF4" w:rsidRPr="009A4EF4" w:rsidRDefault="009A4EF4" w:rsidP="009A4EF4">
            <w:pPr>
              <w:pStyle w:val="Cmsor4Char"/>
              <w:numPr>
                <w:ilvl w:val="0"/>
                <w:numId w:val="10"/>
              </w:numPr>
              <w:rPr>
                <w:rFonts w:cs="Times New Roman"/>
                <w:sz w:val="16"/>
                <w:szCs w:val="16"/>
              </w:rPr>
            </w:pPr>
            <w:r w:rsidRPr="009A4EF4">
              <w:rPr>
                <w:rFonts w:cs="Times New Roman"/>
                <w:sz w:val="16"/>
                <w:szCs w:val="16"/>
              </w:rPr>
              <w:t>Rendezvény költségvetési terve</w:t>
            </w:r>
          </w:p>
          <w:p w:rsidR="009A4EF4" w:rsidRPr="009A4EF4" w:rsidRDefault="009A4EF4" w:rsidP="009A4EF4">
            <w:pPr>
              <w:pStyle w:val="Cmsor4Char"/>
              <w:numPr>
                <w:ilvl w:val="0"/>
                <w:numId w:val="10"/>
              </w:numPr>
              <w:rPr>
                <w:rFonts w:cs="Times New Roman"/>
                <w:sz w:val="16"/>
                <w:szCs w:val="16"/>
              </w:rPr>
            </w:pPr>
            <w:r w:rsidRPr="009A4EF4">
              <w:rPr>
                <w:rFonts w:cs="Times New Roman"/>
                <w:sz w:val="16"/>
                <w:szCs w:val="16"/>
              </w:rPr>
              <w:t>Rendezvény forgatókönyve, forgatókönyvírás</w:t>
            </w:r>
          </w:p>
          <w:p w:rsidR="009A4EF4" w:rsidRPr="009A4EF4" w:rsidRDefault="009A4EF4" w:rsidP="009A4EF4">
            <w:pPr>
              <w:pStyle w:val="Cmsor4Char"/>
              <w:numPr>
                <w:ilvl w:val="0"/>
                <w:numId w:val="10"/>
              </w:numPr>
              <w:rPr>
                <w:rFonts w:cs="Times New Roman"/>
                <w:sz w:val="16"/>
                <w:szCs w:val="16"/>
              </w:rPr>
            </w:pPr>
            <w:r w:rsidRPr="009A4EF4">
              <w:rPr>
                <w:rFonts w:cs="Times New Roman"/>
                <w:sz w:val="16"/>
                <w:szCs w:val="16"/>
              </w:rPr>
              <w:t>Munka-, egészség-, tűz- és vagyonvédelmi, közbiztonsági előírások</w:t>
            </w:r>
          </w:p>
          <w:p w:rsidR="009A4EF4" w:rsidRPr="009A4EF4" w:rsidRDefault="009A4EF4" w:rsidP="009A4EF4">
            <w:pPr>
              <w:pStyle w:val="Cmsor4Char"/>
              <w:numPr>
                <w:ilvl w:val="0"/>
                <w:numId w:val="10"/>
              </w:numPr>
              <w:rPr>
                <w:rFonts w:cs="Times New Roman"/>
                <w:sz w:val="16"/>
                <w:szCs w:val="16"/>
              </w:rPr>
            </w:pPr>
            <w:r w:rsidRPr="009A4EF4">
              <w:rPr>
                <w:rFonts w:cs="Times New Roman"/>
                <w:sz w:val="16"/>
                <w:szCs w:val="16"/>
              </w:rPr>
              <w:t>A rendezvényszervezés jogi szabályozása, szerzői jogi alapismeretek, gyülekezési jog</w:t>
            </w:r>
          </w:p>
          <w:p w:rsidR="009A4EF4" w:rsidRPr="009A4EF4" w:rsidRDefault="009A4EF4" w:rsidP="009A4EF4">
            <w:pPr>
              <w:pStyle w:val="Cmsor4Char"/>
              <w:numPr>
                <w:ilvl w:val="0"/>
                <w:numId w:val="10"/>
              </w:numPr>
              <w:rPr>
                <w:rFonts w:cs="Times New Roman"/>
                <w:sz w:val="16"/>
                <w:szCs w:val="16"/>
              </w:rPr>
            </w:pPr>
            <w:r w:rsidRPr="009A4EF4">
              <w:rPr>
                <w:rFonts w:cs="Times New Roman"/>
                <w:sz w:val="16"/>
                <w:szCs w:val="16"/>
              </w:rPr>
              <w:t>Értékelési technikák</w:t>
            </w:r>
          </w:p>
          <w:p w:rsidR="009A4EF4" w:rsidRPr="009A4EF4" w:rsidRDefault="009A4EF4" w:rsidP="009A4EF4">
            <w:pPr>
              <w:tabs>
                <w:tab w:val="left" w:pos="1418"/>
                <w:tab w:val="right" w:pos="9072"/>
              </w:tabs>
              <w:spacing w:after="0"/>
              <w:ind w:left="851"/>
              <w:rPr>
                <w:rFonts w:cs="Times New Roman"/>
                <w:sz w:val="16"/>
                <w:szCs w:val="16"/>
              </w:rPr>
            </w:pPr>
          </w:p>
          <w:p w:rsidR="009A4EF4" w:rsidRPr="009A4EF4" w:rsidRDefault="009A4EF4" w:rsidP="009A4EF4">
            <w:pPr>
              <w:tabs>
                <w:tab w:val="left" w:pos="1701"/>
                <w:tab w:val="right" w:pos="9072"/>
              </w:tabs>
              <w:spacing w:after="0"/>
              <w:rPr>
                <w:rFonts w:cs="Times New Roman"/>
                <w:b/>
                <w:i/>
                <w:sz w:val="16"/>
                <w:szCs w:val="16"/>
              </w:rPr>
            </w:pPr>
            <w:r w:rsidRPr="009A4EF4">
              <w:rPr>
                <w:rFonts w:cs="Times New Roman"/>
                <w:b/>
                <w:i/>
                <w:sz w:val="16"/>
                <w:szCs w:val="16"/>
              </w:rPr>
              <w:t xml:space="preserve">Forrásteremtés és közönségszervezés </w:t>
            </w:r>
          </w:p>
          <w:p w:rsidR="009A4EF4" w:rsidRPr="009A4EF4" w:rsidRDefault="009A4EF4" w:rsidP="009A4EF4">
            <w:pPr>
              <w:pStyle w:val="Cmsor4Char"/>
              <w:numPr>
                <w:ilvl w:val="0"/>
                <w:numId w:val="11"/>
              </w:numPr>
              <w:tabs>
                <w:tab w:val="left" w:pos="1418"/>
                <w:tab w:val="right" w:pos="9072"/>
              </w:tabs>
              <w:rPr>
                <w:rFonts w:cs="Times New Roman"/>
                <w:sz w:val="16"/>
                <w:szCs w:val="16"/>
              </w:rPr>
            </w:pPr>
            <w:r w:rsidRPr="009A4EF4">
              <w:rPr>
                <w:rFonts w:cs="Times New Roman"/>
                <w:sz w:val="16"/>
                <w:szCs w:val="16"/>
              </w:rPr>
              <w:t>Forrásteremtési technikák</w:t>
            </w:r>
          </w:p>
          <w:p w:rsidR="009A4EF4" w:rsidRPr="009A4EF4" w:rsidRDefault="009A4EF4" w:rsidP="009A4EF4">
            <w:pPr>
              <w:pStyle w:val="Cmsor4Char"/>
              <w:numPr>
                <w:ilvl w:val="0"/>
                <w:numId w:val="11"/>
              </w:numPr>
              <w:tabs>
                <w:tab w:val="left" w:pos="1418"/>
                <w:tab w:val="right" w:pos="9072"/>
              </w:tabs>
              <w:rPr>
                <w:rFonts w:cs="Times New Roman"/>
                <w:sz w:val="16"/>
                <w:szCs w:val="16"/>
              </w:rPr>
            </w:pPr>
            <w:r w:rsidRPr="009A4EF4">
              <w:rPr>
                <w:rFonts w:cs="Times New Roman"/>
                <w:sz w:val="16"/>
                <w:szCs w:val="16"/>
              </w:rPr>
              <w:t>Költségvetés-készítés gyakorlata</w:t>
            </w:r>
          </w:p>
          <w:p w:rsidR="009A4EF4" w:rsidRPr="009A4EF4" w:rsidRDefault="009A4EF4" w:rsidP="009A4EF4">
            <w:pPr>
              <w:pStyle w:val="Cmsor4Char"/>
              <w:numPr>
                <w:ilvl w:val="0"/>
                <w:numId w:val="11"/>
              </w:numPr>
              <w:tabs>
                <w:tab w:val="left" w:pos="1418"/>
                <w:tab w:val="right" w:pos="9072"/>
              </w:tabs>
              <w:rPr>
                <w:rFonts w:cs="Times New Roman"/>
                <w:sz w:val="16"/>
                <w:szCs w:val="16"/>
              </w:rPr>
            </w:pPr>
            <w:r w:rsidRPr="009A4EF4">
              <w:rPr>
                <w:rFonts w:cs="Times New Roman"/>
                <w:sz w:val="16"/>
                <w:szCs w:val="16"/>
              </w:rPr>
              <w:t>Közönségkapcsolati feladatok</w:t>
            </w:r>
          </w:p>
          <w:p w:rsidR="009A4EF4" w:rsidRPr="009A4EF4" w:rsidRDefault="009A4EF4" w:rsidP="009A4EF4">
            <w:pPr>
              <w:pStyle w:val="Cmsor4Char"/>
              <w:numPr>
                <w:ilvl w:val="0"/>
                <w:numId w:val="11"/>
              </w:numPr>
              <w:tabs>
                <w:tab w:val="left" w:pos="1418"/>
                <w:tab w:val="right" w:pos="9072"/>
              </w:tabs>
              <w:rPr>
                <w:rFonts w:cs="Times New Roman"/>
                <w:sz w:val="16"/>
                <w:szCs w:val="16"/>
              </w:rPr>
            </w:pPr>
            <w:r w:rsidRPr="009A4EF4">
              <w:rPr>
                <w:rFonts w:cs="Times New Roman"/>
                <w:sz w:val="16"/>
                <w:szCs w:val="16"/>
              </w:rPr>
              <w:t xml:space="preserve"> Médiaterv</w:t>
            </w:r>
          </w:p>
          <w:p w:rsidR="009A4EF4" w:rsidRPr="009A4EF4" w:rsidRDefault="009A4EF4" w:rsidP="009A4EF4">
            <w:pPr>
              <w:pStyle w:val="Cmsor4Char"/>
              <w:numPr>
                <w:ilvl w:val="0"/>
                <w:numId w:val="11"/>
              </w:numPr>
              <w:tabs>
                <w:tab w:val="left" w:pos="1418"/>
                <w:tab w:val="right" w:pos="9072"/>
              </w:tabs>
              <w:rPr>
                <w:rFonts w:cs="Times New Roman"/>
                <w:sz w:val="16"/>
                <w:szCs w:val="16"/>
              </w:rPr>
            </w:pPr>
            <w:r w:rsidRPr="009A4EF4">
              <w:rPr>
                <w:rFonts w:cs="Times New Roman"/>
                <w:sz w:val="16"/>
                <w:szCs w:val="16"/>
              </w:rPr>
              <w:lastRenderedPageBreak/>
              <w:t>Konfliktuskezelő és kommunikációs technikák</w:t>
            </w:r>
          </w:p>
          <w:p w:rsidR="004E286B" w:rsidRPr="009A4EF4" w:rsidRDefault="009A4EF4" w:rsidP="009A4EF4">
            <w:pPr>
              <w:spacing w:after="200" w:line="276" w:lineRule="auto"/>
              <w:jc w:val="left"/>
              <w:rPr>
                <w:rFonts w:cs="Times New Roman"/>
                <w:b/>
                <w:sz w:val="16"/>
                <w:szCs w:val="16"/>
              </w:rPr>
            </w:pPr>
            <w:r w:rsidRPr="009A4EF4">
              <w:rPr>
                <w:rFonts w:cs="Times New Roman"/>
                <w:sz w:val="16"/>
                <w:szCs w:val="16"/>
              </w:rPr>
              <w:t>Marketingkommunikációs technikák, kampányszervezés</w:t>
            </w:r>
          </w:p>
        </w:tc>
        <w:tc>
          <w:tcPr>
            <w:tcW w:w="1055" w:type="dxa"/>
          </w:tcPr>
          <w:p w:rsidR="004E286B" w:rsidRDefault="001D52E1" w:rsidP="009A4EF4">
            <w:pPr>
              <w:spacing w:after="200" w:line="276" w:lineRule="auto"/>
              <w:jc w:val="center"/>
              <w:rPr>
                <w:rFonts w:cs="Times New Roman"/>
                <w:b/>
                <w:szCs w:val="24"/>
              </w:rPr>
            </w:pPr>
            <w:r>
              <w:rPr>
                <w:rFonts w:cs="Times New Roman"/>
                <w:b/>
                <w:szCs w:val="24"/>
              </w:rPr>
              <w:lastRenderedPageBreak/>
              <w:t>3</w:t>
            </w:r>
          </w:p>
        </w:tc>
        <w:tc>
          <w:tcPr>
            <w:tcW w:w="1250" w:type="dxa"/>
          </w:tcPr>
          <w:p w:rsidR="004E286B" w:rsidRDefault="008D09FD" w:rsidP="008D09FD">
            <w:pPr>
              <w:spacing w:after="200" w:line="276" w:lineRule="auto"/>
              <w:jc w:val="center"/>
              <w:rPr>
                <w:rFonts w:cs="Times New Roman"/>
                <w:b/>
                <w:szCs w:val="24"/>
              </w:rPr>
            </w:pPr>
            <w:r>
              <w:rPr>
                <w:rFonts w:cs="Times New Roman"/>
                <w:b/>
                <w:szCs w:val="24"/>
              </w:rPr>
              <w:t>-</w:t>
            </w:r>
          </w:p>
        </w:tc>
      </w:tr>
      <w:tr w:rsidR="009A4EF4" w:rsidTr="009A4EF4">
        <w:tc>
          <w:tcPr>
            <w:tcW w:w="1910" w:type="dxa"/>
            <w:vMerge/>
          </w:tcPr>
          <w:p w:rsidR="009A4EF4" w:rsidRDefault="009A4EF4" w:rsidP="009A4EF4">
            <w:pPr>
              <w:spacing w:after="200" w:line="276" w:lineRule="auto"/>
              <w:jc w:val="left"/>
              <w:rPr>
                <w:rFonts w:cs="Times New Roman"/>
                <w:b/>
                <w:szCs w:val="24"/>
              </w:rPr>
            </w:pPr>
          </w:p>
        </w:tc>
        <w:tc>
          <w:tcPr>
            <w:tcW w:w="1806" w:type="dxa"/>
            <w:vAlign w:val="center"/>
          </w:tcPr>
          <w:p w:rsidR="009A4EF4" w:rsidRPr="00E10FD9" w:rsidRDefault="009A4EF4" w:rsidP="009A4EF4">
            <w:pPr>
              <w:spacing w:after="0"/>
              <w:jc w:val="left"/>
              <w:rPr>
                <w:rFonts w:eastAsia="Times New Roman" w:cs="Times New Roman"/>
                <w:b/>
                <w:bCs/>
                <w:color w:val="000000"/>
                <w:sz w:val="18"/>
                <w:szCs w:val="18"/>
                <w:lang w:eastAsia="hu-HU"/>
              </w:rPr>
            </w:pPr>
            <w:r w:rsidRPr="00E10FD9">
              <w:rPr>
                <w:rFonts w:eastAsia="Times New Roman" w:cs="Times New Roman"/>
                <w:b/>
                <w:bCs/>
                <w:color w:val="000000"/>
                <w:sz w:val="18"/>
                <w:szCs w:val="18"/>
                <w:lang w:eastAsia="hu-HU"/>
              </w:rPr>
              <w:t xml:space="preserve">Ügyvitel, </w:t>
            </w:r>
            <w:proofErr w:type="gramStart"/>
            <w:r w:rsidRPr="00E10FD9">
              <w:rPr>
                <w:rFonts w:eastAsia="Times New Roman" w:cs="Times New Roman"/>
                <w:b/>
                <w:bCs/>
                <w:color w:val="000000"/>
                <w:sz w:val="18"/>
                <w:szCs w:val="18"/>
                <w:lang w:eastAsia="hu-HU"/>
              </w:rPr>
              <w:t>adminisztráció</w:t>
            </w:r>
            <w:proofErr w:type="gramEnd"/>
          </w:p>
        </w:tc>
        <w:tc>
          <w:tcPr>
            <w:tcW w:w="3330" w:type="dxa"/>
          </w:tcPr>
          <w:p w:rsidR="009A4EF4" w:rsidRPr="009A4EF4" w:rsidRDefault="009A4EF4" w:rsidP="009A4EF4">
            <w:pPr>
              <w:tabs>
                <w:tab w:val="left" w:pos="1701"/>
                <w:tab w:val="right" w:pos="9072"/>
              </w:tabs>
              <w:spacing w:after="0"/>
              <w:rPr>
                <w:rFonts w:cs="Times New Roman"/>
                <w:b/>
                <w:i/>
                <w:sz w:val="16"/>
                <w:szCs w:val="16"/>
              </w:rPr>
            </w:pPr>
            <w:r w:rsidRPr="009A4EF4">
              <w:rPr>
                <w:rFonts w:cs="Times New Roman"/>
                <w:b/>
                <w:i/>
                <w:sz w:val="16"/>
                <w:szCs w:val="16"/>
              </w:rPr>
              <w:t xml:space="preserve">Ügyviteli feladatok </w:t>
            </w:r>
          </w:p>
          <w:p w:rsidR="009A4EF4" w:rsidRPr="009A4EF4" w:rsidRDefault="009A4EF4" w:rsidP="009A4EF4">
            <w:pPr>
              <w:pStyle w:val="Cmsor4Char"/>
              <w:numPr>
                <w:ilvl w:val="0"/>
                <w:numId w:val="12"/>
              </w:numPr>
              <w:rPr>
                <w:rFonts w:cs="Times New Roman"/>
                <w:sz w:val="16"/>
                <w:szCs w:val="16"/>
              </w:rPr>
            </w:pPr>
            <w:r w:rsidRPr="009A4EF4">
              <w:rPr>
                <w:rFonts w:cs="Times New Roman"/>
                <w:sz w:val="16"/>
                <w:szCs w:val="16"/>
              </w:rPr>
              <w:t xml:space="preserve">A rendezvények, közösségi </w:t>
            </w:r>
            <w:proofErr w:type="gramStart"/>
            <w:r w:rsidRPr="009A4EF4">
              <w:rPr>
                <w:rFonts w:cs="Times New Roman"/>
                <w:sz w:val="16"/>
                <w:szCs w:val="16"/>
              </w:rPr>
              <w:t>akciók</w:t>
            </w:r>
            <w:proofErr w:type="gramEnd"/>
            <w:r w:rsidRPr="009A4EF4">
              <w:rPr>
                <w:rFonts w:cs="Times New Roman"/>
                <w:sz w:val="16"/>
                <w:szCs w:val="16"/>
              </w:rPr>
              <w:t xml:space="preserve"> ügyviteli háttere</w:t>
            </w:r>
          </w:p>
          <w:p w:rsidR="009A4EF4" w:rsidRPr="009A4EF4" w:rsidRDefault="009A4EF4" w:rsidP="009A4EF4">
            <w:pPr>
              <w:pStyle w:val="Cmsor4Char"/>
              <w:numPr>
                <w:ilvl w:val="0"/>
                <w:numId w:val="12"/>
              </w:numPr>
              <w:rPr>
                <w:rFonts w:cs="Times New Roman"/>
                <w:sz w:val="16"/>
                <w:szCs w:val="16"/>
              </w:rPr>
            </w:pPr>
            <w:r w:rsidRPr="009A4EF4">
              <w:rPr>
                <w:rFonts w:cs="Times New Roman"/>
                <w:sz w:val="16"/>
                <w:szCs w:val="16"/>
              </w:rPr>
              <w:t xml:space="preserve">A rendezvények személyi és tárgyi feltételeihez, erőforrás-szükségleteihez kapcsolódó </w:t>
            </w:r>
            <w:proofErr w:type="gramStart"/>
            <w:r w:rsidRPr="009A4EF4">
              <w:rPr>
                <w:rFonts w:cs="Times New Roman"/>
                <w:sz w:val="16"/>
                <w:szCs w:val="16"/>
              </w:rPr>
              <w:t>adminisztráció</w:t>
            </w:r>
            <w:proofErr w:type="gramEnd"/>
          </w:p>
          <w:p w:rsidR="009A4EF4" w:rsidRPr="009A4EF4" w:rsidRDefault="009A4EF4" w:rsidP="009A4EF4">
            <w:pPr>
              <w:pStyle w:val="Cmsor4Char"/>
              <w:numPr>
                <w:ilvl w:val="0"/>
                <w:numId w:val="12"/>
              </w:numPr>
              <w:rPr>
                <w:rFonts w:cs="Times New Roman"/>
                <w:sz w:val="16"/>
                <w:szCs w:val="16"/>
              </w:rPr>
            </w:pPr>
            <w:r w:rsidRPr="009A4EF4">
              <w:rPr>
                <w:rFonts w:cs="Times New Roman"/>
                <w:sz w:val="16"/>
                <w:szCs w:val="16"/>
              </w:rPr>
              <w:t>Az igényfelmérés dokumentálása</w:t>
            </w:r>
          </w:p>
          <w:p w:rsidR="009A4EF4" w:rsidRPr="009A4EF4" w:rsidRDefault="009A4EF4" w:rsidP="009A4EF4">
            <w:pPr>
              <w:pStyle w:val="Cmsor4Char"/>
              <w:numPr>
                <w:ilvl w:val="0"/>
                <w:numId w:val="12"/>
              </w:numPr>
              <w:rPr>
                <w:rFonts w:cs="Times New Roman"/>
                <w:sz w:val="16"/>
                <w:szCs w:val="16"/>
              </w:rPr>
            </w:pPr>
            <w:r w:rsidRPr="009A4EF4">
              <w:rPr>
                <w:rFonts w:cs="Times New Roman"/>
                <w:sz w:val="16"/>
                <w:szCs w:val="16"/>
              </w:rPr>
              <w:t>Rendezvény költségvetésének dokumentációja</w:t>
            </w:r>
          </w:p>
          <w:p w:rsidR="009A4EF4" w:rsidRPr="009A4EF4" w:rsidRDefault="009A4EF4" w:rsidP="009A4EF4">
            <w:pPr>
              <w:pStyle w:val="Cmsor4Char"/>
              <w:numPr>
                <w:ilvl w:val="0"/>
                <w:numId w:val="12"/>
              </w:numPr>
              <w:rPr>
                <w:rFonts w:cs="Times New Roman"/>
                <w:sz w:val="16"/>
                <w:szCs w:val="16"/>
              </w:rPr>
            </w:pPr>
            <w:r w:rsidRPr="009A4EF4">
              <w:rPr>
                <w:rFonts w:cs="Times New Roman"/>
                <w:sz w:val="16"/>
                <w:szCs w:val="16"/>
              </w:rPr>
              <w:t>A forgatókönyvírás gyakorlata</w:t>
            </w:r>
          </w:p>
          <w:p w:rsidR="009A4EF4" w:rsidRPr="009A4EF4" w:rsidRDefault="009A4EF4" w:rsidP="009A4EF4">
            <w:pPr>
              <w:pStyle w:val="Cmsor4Char"/>
              <w:numPr>
                <w:ilvl w:val="0"/>
                <w:numId w:val="12"/>
              </w:numPr>
              <w:rPr>
                <w:rFonts w:cs="Times New Roman"/>
                <w:sz w:val="16"/>
                <w:szCs w:val="16"/>
              </w:rPr>
            </w:pPr>
            <w:r w:rsidRPr="009A4EF4">
              <w:rPr>
                <w:rFonts w:cs="Times New Roman"/>
                <w:sz w:val="16"/>
                <w:szCs w:val="16"/>
              </w:rPr>
              <w:t xml:space="preserve">Munka-, egészség-, tűz- és vagyonvédelmi, közbiztonsági előírások </w:t>
            </w:r>
            <w:proofErr w:type="gramStart"/>
            <w:r w:rsidRPr="009A4EF4">
              <w:rPr>
                <w:rFonts w:cs="Times New Roman"/>
                <w:sz w:val="16"/>
                <w:szCs w:val="16"/>
              </w:rPr>
              <w:t>adminisztrációja</w:t>
            </w:r>
            <w:proofErr w:type="gramEnd"/>
          </w:p>
          <w:p w:rsidR="009A4EF4" w:rsidRPr="009A4EF4" w:rsidRDefault="009A4EF4" w:rsidP="009A4EF4">
            <w:pPr>
              <w:pStyle w:val="Cmsor4Char"/>
              <w:numPr>
                <w:ilvl w:val="0"/>
                <w:numId w:val="12"/>
              </w:numPr>
              <w:rPr>
                <w:rFonts w:cs="Times New Roman"/>
                <w:sz w:val="16"/>
                <w:szCs w:val="16"/>
              </w:rPr>
            </w:pPr>
            <w:r w:rsidRPr="009A4EF4">
              <w:rPr>
                <w:rFonts w:cs="Times New Roman"/>
                <w:sz w:val="16"/>
                <w:szCs w:val="16"/>
              </w:rPr>
              <w:t xml:space="preserve">A rendezvényszervezés jogi szabályozásából eredő ügyviteli feladatok </w:t>
            </w:r>
          </w:p>
          <w:p w:rsidR="009A4EF4" w:rsidRPr="009A4EF4" w:rsidRDefault="009A4EF4" w:rsidP="009A4EF4">
            <w:pPr>
              <w:pStyle w:val="Cmsor4Char"/>
              <w:numPr>
                <w:ilvl w:val="0"/>
                <w:numId w:val="12"/>
              </w:numPr>
              <w:rPr>
                <w:rFonts w:cs="Times New Roman"/>
                <w:sz w:val="16"/>
                <w:szCs w:val="16"/>
              </w:rPr>
            </w:pPr>
            <w:r w:rsidRPr="009A4EF4">
              <w:rPr>
                <w:rFonts w:cs="Times New Roman"/>
                <w:sz w:val="16"/>
                <w:szCs w:val="16"/>
              </w:rPr>
              <w:t xml:space="preserve">A közönségkapcsolati munka ügyviteli feladatai </w:t>
            </w:r>
          </w:p>
          <w:p w:rsidR="009A4EF4" w:rsidRPr="009A4EF4" w:rsidRDefault="009A4EF4" w:rsidP="009A4EF4">
            <w:pPr>
              <w:pStyle w:val="Cmsor4Char"/>
              <w:numPr>
                <w:ilvl w:val="0"/>
                <w:numId w:val="12"/>
              </w:numPr>
              <w:rPr>
                <w:rFonts w:cs="Times New Roman"/>
                <w:sz w:val="16"/>
                <w:szCs w:val="16"/>
              </w:rPr>
            </w:pPr>
            <w:r w:rsidRPr="009A4EF4">
              <w:rPr>
                <w:rFonts w:cs="Times New Roman"/>
                <w:sz w:val="16"/>
                <w:szCs w:val="16"/>
              </w:rPr>
              <w:t>Közművelődési statisztikai jelentés készítése</w:t>
            </w:r>
          </w:p>
          <w:p w:rsidR="009A4EF4" w:rsidRPr="009A4EF4" w:rsidRDefault="009A4EF4" w:rsidP="009A4EF4">
            <w:pPr>
              <w:tabs>
                <w:tab w:val="left" w:pos="1418"/>
                <w:tab w:val="right" w:pos="9072"/>
              </w:tabs>
              <w:spacing w:after="0"/>
              <w:ind w:left="851"/>
              <w:rPr>
                <w:rFonts w:cs="Times New Roman"/>
                <w:sz w:val="16"/>
                <w:szCs w:val="16"/>
              </w:rPr>
            </w:pPr>
          </w:p>
          <w:p w:rsidR="009A4EF4" w:rsidRPr="009A4EF4" w:rsidRDefault="009A4EF4" w:rsidP="009A4EF4">
            <w:pPr>
              <w:tabs>
                <w:tab w:val="left" w:pos="1701"/>
                <w:tab w:val="right" w:pos="9072"/>
              </w:tabs>
              <w:spacing w:after="0"/>
              <w:rPr>
                <w:rFonts w:cs="Times New Roman"/>
                <w:b/>
                <w:i/>
                <w:sz w:val="16"/>
                <w:szCs w:val="16"/>
              </w:rPr>
            </w:pPr>
            <w:r w:rsidRPr="009A4EF4">
              <w:rPr>
                <w:rFonts w:cs="Times New Roman"/>
                <w:b/>
                <w:i/>
                <w:sz w:val="16"/>
                <w:szCs w:val="16"/>
              </w:rPr>
              <w:t>Számítástechnikai gyakorlatok</w:t>
            </w:r>
          </w:p>
          <w:p w:rsidR="009A4EF4" w:rsidRPr="009A4EF4" w:rsidRDefault="009A4EF4" w:rsidP="009A4EF4">
            <w:pPr>
              <w:spacing w:after="0"/>
              <w:rPr>
                <w:rFonts w:cs="Times New Roman"/>
                <w:sz w:val="16"/>
                <w:szCs w:val="16"/>
              </w:rPr>
            </w:pPr>
            <w:r w:rsidRPr="009A4EF4">
              <w:rPr>
                <w:rFonts w:cs="Times New Roman"/>
                <w:sz w:val="16"/>
                <w:szCs w:val="16"/>
              </w:rPr>
              <w:t>A rendezvényszervezői és ügyviteli feladatok megvalósítása, szövegszerkesztés, adatbáziskezelés.</w:t>
            </w:r>
          </w:p>
          <w:p w:rsidR="009A4EF4" w:rsidRPr="009A4EF4" w:rsidRDefault="009A4EF4" w:rsidP="009A4EF4">
            <w:pPr>
              <w:spacing w:after="200" w:line="276" w:lineRule="auto"/>
              <w:jc w:val="left"/>
              <w:rPr>
                <w:rFonts w:cs="Times New Roman"/>
                <w:b/>
                <w:sz w:val="16"/>
                <w:szCs w:val="16"/>
              </w:rPr>
            </w:pPr>
          </w:p>
        </w:tc>
        <w:tc>
          <w:tcPr>
            <w:tcW w:w="1055" w:type="dxa"/>
          </w:tcPr>
          <w:p w:rsidR="009A4EF4" w:rsidRDefault="001D52E1" w:rsidP="009A4EF4">
            <w:pPr>
              <w:spacing w:after="200" w:line="276" w:lineRule="auto"/>
              <w:jc w:val="center"/>
              <w:rPr>
                <w:rFonts w:cs="Times New Roman"/>
                <w:b/>
                <w:szCs w:val="24"/>
              </w:rPr>
            </w:pPr>
            <w:r>
              <w:rPr>
                <w:rFonts w:cs="Times New Roman"/>
                <w:b/>
                <w:szCs w:val="24"/>
              </w:rPr>
              <w:t>5</w:t>
            </w:r>
          </w:p>
        </w:tc>
        <w:tc>
          <w:tcPr>
            <w:tcW w:w="1250" w:type="dxa"/>
          </w:tcPr>
          <w:p w:rsidR="009A4EF4" w:rsidRDefault="008D09FD" w:rsidP="008D09FD">
            <w:pPr>
              <w:spacing w:after="200" w:line="276" w:lineRule="auto"/>
              <w:jc w:val="center"/>
              <w:rPr>
                <w:rFonts w:cs="Times New Roman"/>
                <w:b/>
                <w:szCs w:val="24"/>
              </w:rPr>
            </w:pPr>
            <w:r>
              <w:rPr>
                <w:rFonts w:cs="Times New Roman"/>
                <w:b/>
                <w:szCs w:val="24"/>
              </w:rPr>
              <w:t>-</w:t>
            </w:r>
          </w:p>
        </w:tc>
      </w:tr>
      <w:tr w:rsidR="009A4EF4" w:rsidTr="00555144">
        <w:tc>
          <w:tcPr>
            <w:tcW w:w="1910" w:type="dxa"/>
            <w:vMerge w:val="restart"/>
            <w:vAlign w:val="center"/>
          </w:tcPr>
          <w:p w:rsidR="009A4EF4" w:rsidRPr="009A4EF4" w:rsidRDefault="009A4EF4" w:rsidP="009A4EF4">
            <w:pPr>
              <w:spacing w:after="0"/>
              <w:jc w:val="left"/>
              <w:rPr>
                <w:rFonts w:eastAsia="Times New Roman" w:cs="Times New Roman"/>
                <w:color w:val="000000"/>
                <w:szCs w:val="24"/>
                <w:lang w:eastAsia="hu-HU"/>
              </w:rPr>
            </w:pPr>
            <w:r w:rsidRPr="009A4EF4">
              <w:rPr>
                <w:rFonts w:eastAsia="Times New Roman" w:cs="Times New Roman"/>
                <w:color w:val="000000"/>
                <w:szCs w:val="24"/>
                <w:lang w:eastAsia="hu-HU"/>
              </w:rPr>
              <w:t>Kulturális szervezetek és intézmények működése, közművelődési tevékenysége</w:t>
            </w:r>
          </w:p>
        </w:tc>
        <w:tc>
          <w:tcPr>
            <w:tcW w:w="1806" w:type="dxa"/>
            <w:vAlign w:val="center"/>
          </w:tcPr>
          <w:p w:rsidR="009A4EF4" w:rsidRPr="00E10FD9" w:rsidRDefault="009A4EF4" w:rsidP="009A4EF4">
            <w:pPr>
              <w:spacing w:after="0"/>
              <w:jc w:val="left"/>
              <w:rPr>
                <w:rFonts w:eastAsia="Times New Roman" w:cs="Times New Roman"/>
                <w:b/>
                <w:bCs/>
                <w:color w:val="000000"/>
                <w:sz w:val="18"/>
                <w:szCs w:val="18"/>
                <w:lang w:eastAsia="hu-HU"/>
              </w:rPr>
            </w:pPr>
            <w:r w:rsidRPr="00E10FD9">
              <w:rPr>
                <w:rFonts w:eastAsia="Times New Roman" w:cs="Times New Roman"/>
                <w:b/>
                <w:bCs/>
                <w:color w:val="000000"/>
                <w:sz w:val="18"/>
                <w:szCs w:val="18"/>
                <w:lang w:eastAsia="hu-HU"/>
              </w:rPr>
              <w:t xml:space="preserve">Közművelődési intézményi menedzsment </w:t>
            </w:r>
          </w:p>
        </w:tc>
        <w:tc>
          <w:tcPr>
            <w:tcW w:w="3330" w:type="dxa"/>
          </w:tcPr>
          <w:p w:rsidR="009A4EF4" w:rsidRPr="009A4EF4" w:rsidRDefault="009A4EF4" w:rsidP="009A4EF4">
            <w:pPr>
              <w:tabs>
                <w:tab w:val="left" w:pos="1701"/>
                <w:tab w:val="right" w:pos="9072"/>
              </w:tabs>
              <w:spacing w:after="0"/>
              <w:rPr>
                <w:rFonts w:cs="Times New Roman"/>
                <w:b/>
                <w:i/>
                <w:sz w:val="16"/>
                <w:szCs w:val="16"/>
              </w:rPr>
            </w:pPr>
            <w:r w:rsidRPr="009A4EF4">
              <w:rPr>
                <w:rFonts w:cs="Times New Roman"/>
                <w:b/>
                <w:i/>
                <w:sz w:val="16"/>
                <w:szCs w:val="16"/>
              </w:rPr>
              <w:t xml:space="preserve">Jogi és gazdálkodási alapok </w:t>
            </w:r>
          </w:p>
          <w:p w:rsidR="009A4EF4" w:rsidRPr="009A4EF4" w:rsidRDefault="009A4EF4" w:rsidP="009A4EF4">
            <w:pPr>
              <w:pStyle w:val="Cmsor4Char"/>
              <w:numPr>
                <w:ilvl w:val="0"/>
                <w:numId w:val="13"/>
              </w:numPr>
              <w:rPr>
                <w:rFonts w:cs="Times New Roman"/>
                <w:sz w:val="16"/>
                <w:szCs w:val="16"/>
              </w:rPr>
            </w:pPr>
            <w:r w:rsidRPr="009A4EF4">
              <w:rPr>
                <w:rFonts w:cs="Times New Roman"/>
                <w:sz w:val="16"/>
                <w:szCs w:val="16"/>
              </w:rPr>
              <w:t xml:space="preserve">Kulturális jogi, munkajogi alapozás </w:t>
            </w:r>
          </w:p>
          <w:p w:rsidR="009A4EF4" w:rsidRPr="009A4EF4" w:rsidRDefault="009A4EF4" w:rsidP="009A4EF4">
            <w:pPr>
              <w:pStyle w:val="Cmsor4Char"/>
              <w:numPr>
                <w:ilvl w:val="0"/>
                <w:numId w:val="13"/>
              </w:numPr>
              <w:rPr>
                <w:rFonts w:cs="Times New Roman"/>
                <w:sz w:val="16"/>
                <w:szCs w:val="16"/>
              </w:rPr>
            </w:pPr>
            <w:r w:rsidRPr="009A4EF4">
              <w:rPr>
                <w:rFonts w:cs="Times New Roman"/>
                <w:sz w:val="16"/>
                <w:szCs w:val="16"/>
              </w:rPr>
              <w:t xml:space="preserve">A közművelődés jogi háttere </w:t>
            </w:r>
          </w:p>
          <w:p w:rsidR="009A4EF4" w:rsidRPr="009A4EF4" w:rsidRDefault="009A4EF4" w:rsidP="009A4EF4">
            <w:pPr>
              <w:pStyle w:val="Cmsor4Char"/>
              <w:numPr>
                <w:ilvl w:val="0"/>
                <w:numId w:val="13"/>
              </w:numPr>
              <w:rPr>
                <w:rFonts w:cs="Times New Roman"/>
                <w:sz w:val="16"/>
                <w:szCs w:val="16"/>
              </w:rPr>
            </w:pPr>
            <w:r w:rsidRPr="009A4EF4">
              <w:rPr>
                <w:rFonts w:cs="Times New Roman"/>
                <w:sz w:val="16"/>
                <w:szCs w:val="16"/>
              </w:rPr>
              <w:t>Szervezeti és működési szabályzat főbb jellemzői</w:t>
            </w:r>
          </w:p>
          <w:p w:rsidR="009A4EF4" w:rsidRPr="009A4EF4" w:rsidRDefault="009A4EF4" w:rsidP="009A4EF4">
            <w:pPr>
              <w:pStyle w:val="Cmsor4Char"/>
              <w:numPr>
                <w:ilvl w:val="0"/>
                <w:numId w:val="13"/>
              </w:numPr>
              <w:rPr>
                <w:rFonts w:cs="Times New Roman"/>
                <w:sz w:val="16"/>
                <w:szCs w:val="16"/>
              </w:rPr>
            </w:pPr>
            <w:r w:rsidRPr="009A4EF4">
              <w:rPr>
                <w:rFonts w:cs="Times New Roman"/>
                <w:sz w:val="16"/>
                <w:szCs w:val="16"/>
              </w:rPr>
              <w:t xml:space="preserve">Gazdálkodási, munkajogi alapismeretek, a gazdálkodás dokumentálása </w:t>
            </w:r>
          </w:p>
          <w:p w:rsidR="009A4EF4" w:rsidRPr="009A4EF4" w:rsidRDefault="009A4EF4" w:rsidP="009A4EF4">
            <w:pPr>
              <w:tabs>
                <w:tab w:val="left" w:pos="1418"/>
                <w:tab w:val="right" w:pos="9072"/>
              </w:tabs>
              <w:spacing w:after="0"/>
              <w:ind w:left="851"/>
              <w:rPr>
                <w:rFonts w:cs="Times New Roman"/>
                <w:sz w:val="16"/>
                <w:szCs w:val="16"/>
              </w:rPr>
            </w:pPr>
          </w:p>
          <w:p w:rsidR="009A4EF4" w:rsidRPr="009A4EF4" w:rsidRDefault="009A4EF4" w:rsidP="009A4EF4">
            <w:pPr>
              <w:tabs>
                <w:tab w:val="left" w:pos="1701"/>
                <w:tab w:val="right" w:pos="9072"/>
              </w:tabs>
              <w:spacing w:after="0"/>
              <w:rPr>
                <w:rFonts w:cs="Times New Roman"/>
                <w:b/>
                <w:i/>
                <w:sz w:val="16"/>
                <w:szCs w:val="16"/>
              </w:rPr>
            </w:pPr>
            <w:r w:rsidRPr="009A4EF4">
              <w:rPr>
                <w:rFonts w:cs="Times New Roman"/>
                <w:b/>
                <w:i/>
                <w:sz w:val="16"/>
                <w:szCs w:val="16"/>
              </w:rPr>
              <w:t xml:space="preserve">Stratégiai tervezés </w:t>
            </w:r>
          </w:p>
          <w:p w:rsidR="009A4EF4" w:rsidRPr="009A4EF4" w:rsidRDefault="009A4EF4" w:rsidP="009A4EF4">
            <w:pPr>
              <w:spacing w:after="0"/>
              <w:ind w:left="851"/>
              <w:rPr>
                <w:rFonts w:cs="Times New Roman"/>
                <w:sz w:val="16"/>
                <w:szCs w:val="16"/>
              </w:rPr>
            </w:pPr>
            <w:r w:rsidRPr="009A4EF4">
              <w:rPr>
                <w:rFonts w:cs="Times New Roman"/>
                <w:sz w:val="16"/>
                <w:szCs w:val="16"/>
              </w:rPr>
              <w:t xml:space="preserve">A stratégiai tervezés alapismeretei, a terv </w:t>
            </w:r>
            <w:proofErr w:type="gramStart"/>
            <w:r w:rsidRPr="009A4EF4">
              <w:rPr>
                <w:rFonts w:cs="Times New Roman"/>
                <w:sz w:val="16"/>
                <w:szCs w:val="16"/>
              </w:rPr>
              <w:t>dokumentumai</w:t>
            </w:r>
            <w:proofErr w:type="gramEnd"/>
            <w:r w:rsidRPr="009A4EF4">
              <w:rPr>
                <w:rFonts w:cs="Times New Roman"/>
                <w:sz w:val="16"/>
                <w:szCs w:val="16"/>
              </w:rPr>
              <w:t xml:space="preserve">. </w:t>
            </w:r>
          </w:p>
          <w:p w:rsidR="009A4EF4" w:rsidRPr="009A4EF4" w:rsidRDefault="009A4EF4" w:rsidP="009A4EF4">
            <w:pPr>
              <w:tabs>
                <w:tab w:val="left" w:pos="1418"/>
                <w:tab w:val="right" w:pos="9072"/>
              </w:tabs>
              <w:spacing w:after="0"/>
              <w:ind w:left="851"/>
              <w:rPr>
                <w:rFonts w:cs="Times New Roman"/>
                <w:sz w:val="16"/>
                <w:szCs w:val="16"/>
              </w:rPr>
            </w:pPr>
          </w:p>
          <w:p w:rsidR="009A4EF4" w:rsidRPr="009A4EF4" w:rsidRDefault="009A4EF4" w:rsidP="009A4EF4">
            <w:pPr>
              <w:tabs>
                <w:tab w:val="left" w:pos="1701"/>
                <w:tab w:val="right" w:pos="9072"/>
              </w:tabs>
              <w:spacing w:after="0"/>
              <w:rPr>
                <w:rFonts w:cs="Times New Roman"/>
                <w:b/>
                <w:i/>
                <w:sz w:val="16"/>
                <w:szCs w:val="16"/>
              </w:rPr>
            </w:pPr>
            <w:r w:rsidRPr="009A4EF4">
              <w:rPr>
                <w:rFonts w:cs="Times New Roman"/>
                <w:b/>
                <w:i/>
                <w:sz w:val="16"/>
                <w:szCs w:val="16"/>
              </w:rPr>
              <w:t xml:space="preserve">A forrásteremtés technikái </w:t>
            </w:r>
          </w:p>
          <w:p w:rsidR="009A4EF4" w:rsidRPr="009A4EF4" w:rsidRDefault="009A4EF4" w:rsidP="009A4EF4">
            <w:pPr>
              <w:spacing w:after="0"/>
              <w:ind w:left="851"/>
              <w:rPr>
                <w:rFonts w:cs="Times New Roman"/>
                <w:sz w:val="16"/>
                <w:szCs w:val="16"/>
              </w:rPr>
            </w:pPr>
            <w:r w:rsidRPr="009A4EF4">
              <w:rPr>
                <w:rFonts w:cs="Times New Roman"/>
                <w:sz w:val="16"/>
                <w:szCs w:val="16"/>
              </w:rPr>
              <w:t xml:space="preserve">A forrásteremtés fontosabb területei és eszközei (önkormányzati, költségvetési támogatások, hazai és nemzetközi pályázatok nyomon követése, támogatásigénylés, pályázatírás). </w:t>
            </w:r>
          </w:p>
          <w:p w:rsidR="009A4EF4" w:rsidRPr="009A4EF4" w:rsidRDefault="009A4EF4" w:rsidP="009A4EF4">
            <w:pPr>
              <w:tabs>
                <w:tab w:val="left" w:pos="1418"/>
                <w:tab w:val="right" w:pos="9072"/>
              </w:tabs>
              <w:spacing w:after="0"/>
              <w:ind w:left="851"/>
              <w:rPr>
                <w:rFonts w:cs="Times New Roman"/>
                <w:sz w:val="16"/>
                <w:szCs w:val="16"/>
              </w:rPr>
            </w:pPr>
          </w:p>
          <w:p w:rsidR="009A4EF4" w:rsidRPr="009A4EF4" w:rsidRDefault="009A4EF4" w:rsidP="009A4EF4">
            <w:pPr>
              <w:tabs>
                <w:tab w:val="left" w:pos="1701"/>
                <w:tab w:val="right" w:pos="9072"/>
              </w:tabs>
              <w:spacing w:after="0"/>
              <w:rPr>
                <w:rFonts w:cs="Times New Roman"/>
                <w:b/>
                <w:i/>
                <w:sz w:val="16"/>
                <w:szCs w:val="16"/>
              </w:rPr>
            </w:pPr>
            <w:r w:rsidRPr="009A4EF4">
              <w:rPr>
                <w:rFonts w:cs="Times New Roman"/>
                <w:b/>
                <w:i/>
                <w:sz w:val="16"/>
                <w:szCs w:val="16"/>
              </w:rPr>
              <w:t xml:space="preserve">Intézményi menedzsment </w:t>
            </w:r>
          </w:p>
          <w:p w:rsidR="009A4EF4" w:rsidRPr="009A4EF4" w:rsidRDefault="009A4EF4" w:rsidP="009A4EF4">
            <w:pPr>
              <w:pStyle w:val="Cmsor4Char"/>
              <w:numPr>
                <w:ilvl w:val="0"/>
                <w:numId w:val="14"/>
              </w:numPr>
              <w:rPr>
                <w:rFonts w:cs="Times New Roman"/>
                <w:sz w:val="16"/>
                <w:szCs w:val="16"/>
              </w:rPr>
            </w:pPr>
            <w:r w:rsidRPr="009A4EF4">
              <w:rPr>
                <w:rFonts w:cs="Times New Roman"/>
                <w:sz w:val="16"/>
                <w:szCs w:val="16"/>
              </w:rPr>
              <w:lastRenderedPageBreak/>
              <w:t>Közművelődési tevékenység (iskolarendszeren kívüli képzések, önművelés és csoportos tanfolyamok, népfőiskolák, klubok szervezése, kulturális értékek megismertetése, kisebbségi kultúra értékei, ismeretterjesztés, helyi közösségi élet szervezése, kultúrák közötti kapcsolatok kiépítése, szabadidő kulturális célú eltöltése stb.) és a Szervezeti és működési szabályzat</w:t>
            </w:r>
          </w:p>
          <w:p w:rsidR="009A4EF4" w:rsidRPr="009A4EF4" w:rsidRDefault="009A4EF4" w:rsidP="009A4EF4">
            <w:pPr>
              <w:pStyle w:val="Cmsor4Char"/>
              <w:numPr>
                <w:ilvl w:val="0"/>
                <w:numId w:val="14"/>
              </w:numPr>
              <w:rPr>
                <w:rFonts w:cs="Times New Roman"/>
                <w:sz w:val="16"/>
                <w:szCs w:val="16"/>
              </w:rPr>
            </w:pPr>
            <w:r w:rsidRPr="009A4EF4">
              <w:rPr>
                <w:rFonts w:cs="Times New Roman"/>
                <w:sz w:val="16"/>
                <w:szCs w:val="16"/>
              </w:rPr>
              <w:t>A gazdálkodás dokumentálása</w:t>
            </w:r>
          </w:p>
          <w:p w:rsidR="009A4EF4" w:rsidRPr="009A4EF4" w:rsidRDefault="009A4EF4" w:rsidP="009A4EF4">
            <w:pPr>
              <w:pStyle w:val="Cmsor4Char"/>
              <w:numPr>
                <w:ilvl w:val="0"/>
                <w:numId w:val="14"/>
              </w:numPr>
              <w:rPr>
                <w:rFonts w:cs="Times New Roman"/>
                <w:sz w:val="16"/>
                <w:szCs w:val="16"/>
              </w:rPr>
            </w:pPr>
            <w:r w:rsidRPr="009A4EF4">
              <w:rPr>
                <w:rFonts w:cs="Times New Roman"/>
                <w:sz w:val="16"/>
                <w:szCs w:val="16"/>
              </w:rPr>
              <w:t>A kulturális intézmények és szervezetek környezete és külső kapcsolatrendszere</w:t>
            </w:r>
          </w:p>
          <w:p w:rsidR="009A4EF4" w:rsidRPr="009A4EF4" w:rsidRDefault="009A4EF4" w:rsidP="009A4EF4">
            <w:pPr>
              <w:pStyle w:val="Cmsor4Char"/>
              <w:numPr>
                <w:ilvl w:val="0"/>
                <w:numId w:val="14"/>
              </w:numPr>
              <w:rPr>
                <w:rFonts w:cs="Times New Roman"/>
                <w:sz w:val="16"/>
                <w:szCs w:val="16"/>
              </w:rPr>
            </w:pPr>
            <w:r w:rsidRPr="009A4EF4">
              <w:rPr>
                <w:rFonts w:cs="Times New Roman"/>
                <w:sz w:val="16"/>
                <w:szCs w:val="16"/>
              </w:rPr>
              <w:t>A közművelődési szervezetek minőségbiztosítása, a minősítés feltételei</w:t>
            </w:r>
          </w:p>
        </w:tc>
        <w:tc>
          <w:tcPr>
            <w:tcW w:w="1055" w:type="dxa"/>
          </w:tcPr>
          <w:p w:rsidR="009A4EF4" w:rsidRDefault="008D09FD" w:rsidP="008D09FD">
            <w:pPr>
              <w:spacing w:after="200" w:line="276" w:lineRule="auto"/>
              <w:jc w:val="center"/>
              <w:rPr>
                <w:rFonts w:cs="Times New Roman"/>
                <w:b/>
                <w:szCs w:val="24"/>
              </w:rPr>
            </w:pPr>
            <w:r>
              <w:rPr>
                <w:rFonts w:cs="Times New Roman"/>
                <w:b/>
                <w:szCs w:val="24"/>
              </w:rPr>
              <w:lastRenderedPageBreak/>
              <w:t>-</w:t>
            </w:r>
          </w:p>
        </w:tc>
        <w:tc>
          <w:tcPr>
            <w:tcW w:w="1250" w:type="dxa"/>
          </w:tcPr>
          <w:p w:rsidR="009A4EF4" w:rsidRDefault="009A4EF4" w:rsidP="009A4EF4">
            <w:pPr>
              <w:spacing w:after="200" w:line="276" w:lineRule="auto"/>
              <w:jc w:val="center"/>
              <w:rPr>
                <w:rFonts w:cs="Times New Roman"/>
                <w:b/>
                <w:szCs w:val="24"/>
              </w:rPr>
            </w:pPr>
            <w:r>
              <w:rPr>
                <w:rFonts w:cs="Times New Roman"/>
                <w:b/>
                <w:szCs w:val="24"/>
              </w:rPr>
              <w:t>9</w:t>
            </w:r>
          </w:p>
        </w:tc>
      </w:tr>
      <w:tr w:rsidR="009A4EF4" w:rsidTr="00555144">
        <w:tc>
          <w:tcPr>
            <w:tcW w:w="1910" w:type="dxa"/>
            <w:vMerge/>
          </w:tcPr>
          <w:p w:rsidR="009A4EF4" w:rsidRDefault="009A4EF4" w:rsidP="009A4EF4">
            <w:pPr>
              <w:spacing w:after="200" w:line="276" w:lineRule="auto"/>
              <w:jc w:val="left"/>
              <w:rPr>
                <w:rFonts w:cs="Times New Roman"/>
                <w:b/>
                <w:szCs w:val="24"/>
              </w:rPr>
            </w:pPr>
          </w:p>
        </w:tc>
        <w:tc>
          <w:tcPr>
            <w:tcW w:w="1806" w:type="dxa"/>
            <w:vAlign w:val="center"/>
          </w:tcPr>
          <w:p w:rsidR="009A4EF4" w:rsidRPr="00E10FD9" w:rsidRDefault="009A4EF4" w:rsidP="009A4EF4">
            <w:pPr>
              <w:spacing w:after="0"/>
              <w:jc w:val="left"/>
              <w:rPr>
                <w:rFonts w:eastAsia="Times New Roman" w:cs="Times New Roman"/>
                <w:b/>
                <w:bCs/>
                <w:color w:val="000000"/>
                <w:sz w:val="18"/>
                <w:szCs w:val="18"/>
                <w:lang w:eastAsia="hu-HU"/>
              </w:rPr>
            </w:pPr>
            <w:r w:rsidRPr="00E10FD9">
              <w:rPr>
                <w:rFonts w:eastAsia="Times New Roman" w:cs="Times New Roman"/>
                <w:b/>
                <w:bCs/>
                <w:color w:val="000000"/>
                <w:sz w:val="18"/>
                <w:szCs w:val="18"/>
                <w:lang w:eastAsia="hu-HU"/>
              </w:rPr>
              <w:t>Marketing, PR, közönségkapcsolat</w:t>
            </w:r>
          </w:p>
        </w:tc>
        <w:tc>
          <w:tcPr>
            <w:tcW w:w="3330" w:type="dxa"/>
          </w:tcPr>
          <w:p w:rsidR="009A4EF4" w:rsidRPr="009A4EF4" w:rsidRDefault="009A4EF4" w:rsidP="009A4EF4">
            <w:pPr>
              <w:tabs>
                <w:tab w:val="left" w:pos="1701"/>
                <w:tab w:val="right" w:pos="9072"/>
              </w:tabs>
              <w:spacing w:after="0"/>
              <w:rPr>
                <w:rFonts w:cs="Times New Roman"/>
                <w:b/>
                <w:i/>
                <w:sz w:val="16"/>
                <w:szCs w:val="16"/>
              </w:rPr>
            </w:pPr>
            <w:r w:rsidRPr="009A4EF4">
              <w:rPr>
                <w:rFonts w:cs="Times New Roman"/>
                <w:b/>
                <w:i/>
                <w:sz w:val="16"/>
                <w:szCs w:val="16"/>
              </w:rPr>
              <w:t xml:space="preserve">Marketing és PR </w:t>
            </w:r>
          </w:p>
          <w:p w:rsidR="009A4EF4" w:rsidRPr="009A4EF4" w:rsidRDefault="009A4EF4" w:rsidP="009A4EF4">
            <w:pPr>
              <w:pStyle w:val="Cmsor4Char"/>
              <w:numPr>
                <w:ilvl w:val="0"/>
                <w:numId w:val="15"/>
              </w:numPr>
              <w:rPr>
                <w:rFonts w:cs="Times New Roman"/>
                <w:sz w:val="16"/>
                <w:szCs w:val="16"/>
              </w:rPr>
            </w:pPr>
            <w:r w:rsidRPr="009A4EF4">
              <w:rPr>
                <w:rFonts w:cs="Times New Roman"/>
                <w:sz w:val="16"/>
                <w:szCs w:val="16"/>
              </w:rPr>
              <w:t>A kulturális intézmények és szervezetek környezete és külső kapcsolatrendszere</w:t>
            </w:r>
          </w:p>
          <w:p w:rsidR="009A4EF4" w:rsidRPr="009A4EF4" w:rsidRDefault="009A4EF4" w:rsidP="009A4EF4">
            <w:pPr>
              <w:pStyle w:val="Cmsor4Char"/>
              <w:numPr>
                <w:ilvl w:val="0"/>
                <w:numId w:val="15"/>
              </w:numPr>
              <w:rPr>
                <w:rFonts w:cs="Times New Roman"/>
                <w:sz w:val="16"/>
                <w:szCs w:val="16"/>
              </w:rPr>
            </w:pPr>
            <w:r w:rsidRPr="009A4EF4">
              <w:rPr>
                <w:rFonts w:cs="Times New Roman"/>
                <w:sz w:val="16"/>
                <w:szCs w:val="16"/>
              </w:rPr>
              <w:t>A kulturális (szolgáltatás) marketing alapjai és eszközei (marketing-mix)</w:t>
            </w:r>
          </w:p>
          <w:p w:rsidR="009A4EF4" w:rsidRPr="009A4EF4" w:rsidRDefault="009A4EF4" w:rsidP="009A4EF4">
            <w:pPr>
              <w:pStyle w:val="Cmsor4Char"/>
              <w:numPr>
                <w:ilvl w:val="0"/>
                <w:numId w:val="15"/>
              </w:numPr>
              <w:rPr>
                <w:rFonts w:cs="Times New Roman"/>
                <w:sz w:val="16"/>
                <w:szCs w:val="16"/>
              </w:rPr>
            </w:pPr>
            <w:r w:rsidRPr="009A4EF4">
              <w:rPr>
                <w:rFonts w:cs="Times New Roman"/>
                <w:sz w:val="16"/>
                <w:szCs w:val="16"/>
              </w:rPr>
              <w:t xml:space="preserve">A </w:t>
            </w:r>
            <w:proofErr w:type="spellStart"/>
            <w:r w:rsidRPr="009A4EF4">
              <w:rPr>
                <w:rFonts w:cs="Times New Roman"/>
                <w:sz w:val="16"/>
                <w:szCs w:val="16"/>
              </w:rPr>
              <w:t>public</w:t>
            </w:r>
            <w:proofErr w:type="spellEnd"/>
            <w:r w:rsidRPr="009A4EF4">
              <w:rPr>
                <w:rFonts w:cs="Times New Roman"/>
                <w:sz w:val="16"/>
                <w:szCs w:val="16"/>
              </w:rPr>
              <w:t xml:space="preserve"> relations tevékenység tartalma, a belső és külső PR eszközei (írott és elektronikus tájékoztatók szerkesztése, PR események, rendezvények szervezése, szervezeti kapcsolatok ápolása </w:t>
            </w:r>
          </w:p>
          <w:p w:rsidR="009A4EF4" w:rsidRPr="009A4EF4" w:rsidRDefault="009A4EF4" w:rsidP="009A4EF4">
            <w:pPr>
              <w:tabs>
                <w:tab w:val="left" w:pos="1418"/>
                <w:tab w:val="right" w:pos="9072"/>
              </w:tabs>
              <w:spacing w:after="0"/>
              <w:ind w:left="851"/>
              <w:rPr>
                <w:rFonts w:cs="Times New Roman"/>
                <w:sz w:val="16"/>
                <w:szCs w:val="16"/>
              </w:rPr>
            </w:pPr>
          </w:p>
          <w:p w:rsidR="009A4EF4" w:rsidRPr="009A4EF4" w:rsidRDefault="009A4EF4" w:rsidP="009A4EF4">
            <w:pPr>
              <w:tabs>
                <w:tab w:val="left" w:pos="1701"/>
                <w:tab w:val="right" w:pos="9072"/>
              </w:tabs>
              <w:spacing w:after="0"/>
              <w:rPr>
                <w:rFonts w:cs="Times New Roman"/>
                <w:b/>
                <w:i/>
                <w:sz w:val="16"/>
                <w:szCs w:val="16"/>
              </w:rPr>
            </w:pPr>
            <w:r w:rsidRPr="009A4EF4">
              <w:rPr>
                <w:rFonts w:cs="Times New Roman"/>
                <w:b/>
                <w:i/>
                <w:sz w:val="16"/>
                <w:szCs w:val="16"/>
              </w:rPr>
              <w:t xml:space="preserve">Intézményi közönségkapcsolat </w:t>
            </w:r>
          </w:p>
          <w:p w:rsidR="009A4EF4" w:rsidRPr="009A4EF4" w:rsidRDefault="009A4EF4" w:rsidP="009A4EF4">
            <w:pPr>
              <w:pStyle w:val="Cmsor4Char"/>
              <w:numPr>
                <w:ilvl w:val="0"/>
                <w:numId w:val="16"/>
              </w:numPr>
              <w:rPr>
                <w:rFonts w:cs="Times New Roman"/>
                <w:sz w:val="16"/>
                <w:szCs w:val="16"/>
              </w:rPr>
            </w:pPr>
            <w:r w:rsidRPr="009A4EF4">
              <w:rPr>
                <w:rFonts w:cs="Times New Roman"/>
                <w:sz w:val="16"/>
                <w:szCs w:val="16"/>
              </w:rPr>
              <w:t>A közönségkapcsolati munka közművelődési intézményi sajátosságai</w:t>
            </w:r>
          </w:p>
          <w:p w:rsidR="009A4EF4" w:rsidRPr="009A4EF4" w:rsidRDefault="009A4EF4" w:rsidP="009A4EF4">
            <w:pPr>
              <w:pStyle w:val="Cmsor4Char"/>
              <w:numPr>
                <w:ilvl w:val="0"/>
                <w:numId w:val="16"/>
              </w:numPr>
              <w:rPr>
                <w:rFonts w:cs="Times New Roman"/>
                <w:sz w:val="16"/>
                <w:szCs w:val="16"/>
              </w:rPr>
            </w:pPr>
            <w:r w:rsidRPr="009A4EF4">
              <w:rPr>
                <w:rFonts w:cs="Times New Roman"/>
                <w:sz w:val="16"/>
                <w:szCs w:val="16"/>
              </w:rPr>
              <w:t xml:space="preserve">Közönségkapcsolati kommunikáció, kommunikációs technikák </w:t>
            </w:r>
          </w:p>
          <w:p w:rsidR="009A4EF4" w:rsidRPr="009A4EF4" w:rsidRDefault="009A4EF4" w:rsidP="009A4EF4">
            <w:pPr>
              <w:pStyle w:val="Cmsor4Char"/>
              <w:numPr>
                <w:ilvl w:val="0"/>
                <w:numId w:val="16"/>
              </w:numPr>
              <w:rPr>
                <w:rFonts w:cs="Times New Roman"/>
                <w:sz w:val="16"/>
                <w:szCs w:val="16"/>
              </w:rPr>
            </w:pPr>
            <w:r w:rsidRPr="009A4EF4">
              <w:rPr>
                <w:rFonts w:cs="Times New Roman"/>
                <w:sz w:val="16"/>
                <w:szCs w:val="16"/>
              </w:rPr>
              <w:t>Prezentációkészítés</w:t>
            </w:r>
          </w:p>
          <w:p w:rsidR="009A4EF4" w:rsidRPr="009A4EF4" w:rsidRDefault="009A4EF4" w:rsidP="009A4EF4">
            <w:pPr>
              <w:spacing w:after="200" w:line="276" w:lineRule="auto"/>
              <w:jc w:val="left"/>
              <w:rPr>
                <w:rFonts w:cs="Times New Roman"/>
                <w:b/>
                <w:sz w:val="16"/>
                <w:szCs w:val="16"/>
              </w:rPr>
            </w:pPr>
          </w:p>
        </w:tc>
        <w:tc>
          <w:tcPr>
            <w:tcW w:w="1055" w:type="dxa"/>
          </w:tcPr>
          <w:p w:rsidR="009A4EF4" w:rsidRDefault="008D09FD" w:rsidP="008D09FD">
            <w:pPr>
              <w:spacing w:after="200" w:line="276" w:lineRule="auto"/>
              <w:jc w:val="center"/>
              <w:rPr>
                <w:rFonts w:cs="Times New Roman"/>
                <w:b/>
                <w:szCs w:val="24"/>
              </w:rPr>
            </w:pPr>
            <w:r>
              <w:rPr>
                <w:rFonts w:cs="Times New Roman"/>
                <w:b/>
                <w:szCs w:val="24"/>
              </w:rPr>
              <w:t>-</w:t>
            </w:r>
          </w:p>
        </w:tc>
        <w:tc>
          <w:tcPr>
            <w:tcW w:w="1250" w:type="dxa"/>
          </w:tcPr>
          <w:p w:rsidR="009A4EF4" w:rsidRDefault="009A4EF4" w:rsidP="009A4EF4">
            <w:pPr>
              <w:spacing w:after="200" w:line="276" w:lineRule="auto"/>
              <w:jc w:val="center"/>
              <w:rPr>
                <w:rFonts w:cs="Times New Roman"/>
                <w:b/>
                <w:szCs w:val="24"/>
              </w:rPr>
            </w:pPr>
            <w:r>
              <w:rPr>
                <w:rFonts w:cs="Times New Roman"/>
                <w:b/>
                <w:szCs w:val="24"/>
              </w:rPr>
              <w:t>5</w:t>
            </w:r>
          </w:p>
        </w:tc>
      </w:tr>
      <w:tr w:rsidR="009A4EF4" w:rsidTr="00555144">
        <w:tc>
          <w:tcPr>
            <w:tcW w:w="1910" w:type="dxa"/>
            <w:vMerge/>
          </w:tcPr>
          <w:p w:rsidR="009A4EF4" w:rsidRDefault="009A4EF4" w:rsidP="009A4EF4">
            <w:pPr>
              <w:spacing w:after="200" w:line="276" w:lineRule="auto"/>
              <w:jc w:val="left"/>
              <w:rPr>
                <w:rFonts w:cs="Times New Roman"/>
                <w:b/>
                <w:szCs w:val="24"/>
              </w:rPr>
            </w:pPr>
          </w:p>
        </w:tc>
        <w:tc>
          <w:tcPr>
            <w:tcW w:w="1806" w:type="dxa"/>
            <w:vAlign w:val="center"/>
          </w:tcPr>
          <w:p w:rsidR="009A4EF4" w:rsidRPr="00E10FD9" w:rsidRDefault="009A4EF4" w:rsidP="009A4EF4">
            <w:pPr>
              <w:spacing w:after="0"/>
              <w:jc w:val="left"/>
              <w:rPr>
                <w:rFonts w:eastAsia="Times New Roman" w:cs="Times New Roman"/>
                <w:b/>
                <w:bCs/>
                <w:color w:val="000000"/>
                <w:sz w:val="18"/>
                <w:szCs w:val="18"/>
                <w:lang w:eastAsia="hu-HU"/>
              </w:rPr>
            </w:pPr>
            <w:r w:rsidRPr="00E10FD9">
              <w:rPr>
                <w:rFonts w:eastAsia="Times New Roman" w:cs="Times New Roman"/>
                <w:b/>
                <w:bCs/>
                <w:color w:val="000000"/>
                <w:sz w:val="18"/>
                <w:szCs w:val="18"/>
                <w:lang w:eastAsia="hu-HU"/>
              </w:rPr>
              <w:t>Intézményi ügyvitel</w:t>
            </w:r>
          </w:p>
        </w:tc>
        <w:tc>
          <w:tcPr>
            <w:tcW w:w="3330" w:type="dxa"/>
          </w:tcPr>
          <w:p w:rsidR="009A4EF4" w:rsidRPr="009A4EF4" w:rsidRDefault="009A4EF4" w:rsidP="009A4EF4">
            <w:pPr>
              <w:tabs>
                <w:tab w:val="left" w:pos="1701"/>
                <w:tab w:val="right" w:pos="9072"/>
              </w:tabs>
              <w:spacing w:after="0"/>
              <w:rPr>
                <w:rFonts w:cs="Times New Roman"/>
                <w:b/>
                <w:i/>
                <w:sz w:val="16"/>
                <w:szCs w:val="16"/>
              </w:rPr>
            </w:pPr>
            <w:r w:rsidRPr="009A4EF4">
              <w:rPr>
                <w:rFonts w:cs="Times New Roman"/>
                <w:b/>
                <w:i/>
                <w:sz w:val="16"/>
                <w:szCs w:val="16"/>
              </w:rPr>
              <w:t xml:space="preserve">Intézményi menedzsment ügyvitele </w:t>
            </w:r>
          </w:p>
          <w:p w:rsidR="009A4EF4" w:rsidRPr="009A4EF4" w:rsidRDefault="009A4EF4" w:rsidP="009A4EF4">
            <w:pPr>
              <w:pStyle w:val="Cmsor4Char"/>
              <w:numPr>
                <w:ilvl w:val="0"/>
                <w:numId w:val="17"/>
              </w:numPr>
              <w:rPr>
                <w:rFonts w:cs="Times New Roman"/>
                <w:sz w:val="16"/>
                <w:szCs w:val="16"/>
              </w:rPr>
            </w:pPr>
            <w:r w:rsidRPr="009A4EF4">
              <w:rPr>
                <w:rFonts w:cs="Times New Roman"/>
                <w:sz w:val="16"/>
                <w:szCs w:val="16"/>
              </w:rPr>
              <w:t xml:space="preserve">A közművelődési, kulturális, munkajogi, adó- és egyéb szabályozásnak, valamint a szervezeti a </w:t>
            </w:r>
            <w:r w:rsidRPr="009A4EF4">
              <w:rPr>
                <w:rFonts w:cs="Times New Roman"/>
                <w:sz w:val="16"/>
                <w:szCs w:val="16"/>
              </w:rPr>
              <w:lastRenderedPageBreak/>
              <w:t xml:space="preserve">működési szabályzatnak megfelelő ügyvitel és dokumentálás, statisztikai adatszolgáltatás </w:t>
            </w:r>
          </w:p>
          <w:p w:rsidR="009A4EF4" w:rsidRPr="009A4EF4" w:rsidRDefault="009A4EF4" w:rsidP="009A4EF4">
            <w:pPr>
              <w:pStyle w:val="Cmsor4Char"/>
              <w:numPr>
                <w:ilvl w:val="0"/>
                <w:numId w:val="17"/>
              </w:numPr>
              <w:rPr>
                <w:rFonts w:cs="Times New Roman"/>
                <w:sz w:val="16"/>
                <w:szCs w:val="16"/>
              </w:rPr>
            </w:pPr>
            <w:r w:rsidRPr="009A4EF4">
              <w:rPr>
                <w:rFonts w:cs="Times New Roman"/>
                <w:sz w:val="16"/>
                <w:szCs w:val="16"/>
              </w:rPr>
              <w:t xml:space="preserve">Ügyviteltechnikai, irodatechnikai eszközök és eljárások, számítástechnikai feladatok </w:t>
            </w:r>
          </w:p>
          <w:p w:rsidR="009A4EF4" w:rsidRPr="009A4EF4" w:rsidRDefault="009A4EF4" w:rsidP="009A4EF4">
            <w:pPr>
              <w:tabs>
                <w:tab w:val="left" w:pos="1418"/>
                <w:tab w:val="right" w:pos="9072"/>
              </w:tabs>
              <w:spacing w:after="0"/>
              <w:ind w:left="851"/>
              <w:rPr>
                <w:rFonts w:cs="Times New Roman"/>
                <w:sz w:val="16"/>
                <w:szCs w:val="16"/>
              </w:rPr>
            </w:pPr>
          </w:p>
          <w:p w:rsidR="009A4EF4" w:rsidRPr="009A4EF4" w:rsidRDefault="009A4EF4" w:rsidP="009A4EF4">
            <w:pPr>
              <w:tabs>
                <w:tab w:val="left" w:pos="1701"/>
                <w:tab w:val="right" w:pos="9072"/>
              </w:tabs>
              <w:spacing w:after="0"/>
              <w:rPr>
                <w:rFonts w:cs="Times New Roman"/>
                <w:b/>
                <w:i/>
                <w:sz w:val="16"/>
                <w:szCs w:val="16"/>
              </w:rPr>
            </w:pPr>
            <w:r w:rsidRPr="009A4EF4">
              <w:rPr>
                <w:rFonts w:cs="Times New Roman"/>
                <w:b/>
                <w:i/>
                <w:sz w:val="16"/>
                <w:szCs w:val="16"/>
              </w:rPr>
              <w:t xml:space="preserve">A pályázatírás és </w:t>
            </w:r>
            <w:proofErr w:type="gramStart"/>
            <w:r w:rsidRPr="009A4EF4">
              <w:rPr>
                <w:rFonts w:cs="Times New Roman"/>
                <w:b/>
                <w:i/>
                <w:sz w:val="16"/>
                <w:szCs w:val="16"/>
              </w:rPr>
              <w:t>adminisztrációja</w:t>
            </w:r>
            <w:proofErr w:type="gramEnd"/>
            <w:r w:rsidRPr="009A4EF4">
              <w:rPr>
                <w:rFonts w:cs="Times New Roman"/>
                <w:b/>
                <w:i/>
                <w:sz w:val="16"/>
                <w:szCs w:val="16"/>
              </w:rPr>
              <w:t xml:space="preserve"> </w:t>
            </w:r>
          </w:p>
          <w:p w:rsidR="009A4EF4" w:rsidRPr="009A4EF4" w:rsidRDefault="009A4EF4" w:rsidP="009A4EF4">
            <w:pPr>
              <w:pStyle w:val="Cmsor4Char"/>
              <w:numPr>
                <w:ilvl w:val="0"/>
                <w:numId w:val="17"/>
              </w:numPr>
              <w:rPr>
                <w:rFonts w:cs="Times New Roman"/>
                <w:sz w:val="16"/>
                <w:szCs w:val="16"/>
              </w:rPr>
            </w:pPr>
            <w:r w:rsidRPr="009A4EF4">
              <w:rPr>
                <w:rFonts w:cs="Times New Roman"/>
                <w:sz w:val="16"/>
                <w:szCs w:val="16"/>
              </w:rPr>
              <w:t>Hazai és uniós pályázatok rendszere</w:t>
            </w:r>
          </w:p>
          <w:p w:rsidR="009A4EF4" w:rsidRPr="009A4EF4" w:rsidRDefault="009A4EF4" w:rsidP="009A4EF4">
            <w:pPr>
              <w:pStyle w:val="Cmsor4Char"/>
              <w:numPr>
                <w:ilvl w:val="0"/>
                <w:numId w:val="17"/>
              </w:numPr>
              <w:rPr>
                <w:rFonts w:cs="Times New Roman"/>
                <w:sz w:val="16"/>
                <w:szCs w:val="16"/>
              </w:rPr>
            </w:pPr>
            <w:r w:rsidRPr="009A4EF4">
              <w:rPr>
                <w:rFonts w:cs="Times New Roman"/>
                <w:sz w:val="16"/>
                <w:szCs w:val="16"/>
              </w:rPr>
              <w:t>Az elektronikus pályázati rendszerek sajátosságai</w:t>
            </w:r>
          </w:p>
          <w:p w:rsidR="009A4EF4" w:rsidRPr="009A4EF4" w:rsidRDefault="009A4EF4" w:rsidP="009A4EF4">
            <w:pPr>
              <w:pStyle w:val="Cmsor4Char"/>
              <w:numPr>
                <w:ilvl w:val="0"/>
                <w:numId w:val="17"/>
              </w:numPr>
              <w:rPr>
                <w:rFonts w:cs="Times New Roman"/>
                <w:sz w:val="16"/>
                <w:szCs w:val="16"/>
              </w:rPr>
            </w:pPr>
            <w:r w:rsidRPr="009A4EF4">
              <w:rPr>
                <w:rFonts w:cs="Times New Roman"/>
                <w:sz w:val="16"/>
                <w:szCs w:val="16"/>
              </w:rPr>
              <w:t>A pályázatírás módszertana</w:t>
            </w:r>
          </w:p>
          <w:p w:rsidR="009A4EF4" w:rsidRPr="009A4EF4" w:rsidRDefault="009A4EF4" w:rsidP="009A4EF4">
            <w:pPr>
              <w:pStyle w:val="Cmsor4Char"/>
              <w:numPr>
                <w:ilvl w:val="0"/>
                <w:numId w:val="17"/>
              </w:numPr>
              <w:rPr>
                <w:rFonts w:cs="Times New Roman"/>
                <w:sz w:val="16"/>
                <w:szCs w:val="16"/>
              </w:rPr>
            </w:pPr>
            <w:r w:rsidRPr="009A4EF4">
              <w:rPr>
                <w:rFonts w:cs="Times New Roman"/>
                <w:sz w:val="16"/>
                <w:szCs w:val="16"/>
              </w:rPr>
              <w:t xml:space="preserve">A forrásteremtés, a támogatásigénylés ügyviteli feladatai, számítástechnikai feladatok. </w:t>
            </w:r>
          </w:p>
        </w:tc>
        <w:tc>
          <w:tcPr>
            <w:tcW w:w="1055" w:type="dxa"/>
          </w:tcPr>
          <w:p w:rsidR="009A4EF4" w:rsidRDefault="008D09FD" w:rsidP="008D09FD">
            <w:pPr>
              <w:spacing w:after="200" w:line="276" w:lineRule="auto"/>
              <w:jc w:val="center"/>
              <w:rPr>
                <w:rFonts w:cs="Times New Roman"/>
                <w:b/>
                <w:szCs w:val="24"/>
              </w:rPr>
            </w:pPr>
            <w:r>
              <w:rPr>
                <w:rFonts w:cs="Times New Roman"/>
                <w:b/>
                <w:szCs w:val="24"/>
              </w:rPr>
              <w:lastRenderedPageBreak/>
              <w:t>-</w:t>
            </w:r>
          </w:p>
        </w:tc>
        <w:tc>
          <w:tcPr>
            <w:tcW w:w="1250" w:type="dxa"/>
          </w:tcPr>
          <w:p w:rsidR="009A4EF4" w:rsidRDefault="009A4EF4" w:rsidP="009A4EF4">
            <w:pPr>
              <w:spacing w:after="200" w:line="276" w:lineRule="auto"/>
              <w:jc w:val="center"/>
              <w:rPr>
                <w:rFonts w:cs="Times New Roman"/>
                <w:b/>
                <w:szCs w:val="24"/>
              </w:rPr>
            </w:pPr>
            <w:r>
              <w:rPr>
                <w:rFonts w:cs="Times New Roman"/>
                <w:b/>
                <w:szCs w:val="24"/>
              </w:rPr>
              <w:t>6</w:t>
            </w:r>
          </w:p>
        </w:tc>
      </w:tr>
      <w:tr w:rsidR="00BE5658" w:rsidTr="00555144">
        <w:tc>
          <w:tcPr>
            <w:tcW w:w="1910" w:type="dxa"/>
            <w:vMerge w:val="restart"/>
            <w:vAlign w:val="center"/>
          </w:tcPr>
          <w:p w:rsidR="00BE5658" w:rsidRPr="00BE5658" w:rsidRDefault="00BE5658" w:rsidP="00BE5658">
            <w:pPr>
              <w:spacing w:after="0"/>
              <w:jc w:val="left"/>
              <w:rPr>
                <w:rFonts w:eastAsia="Times New Roman" w:cs="Times New Roman"/>
                <w:color w:val="000000"/>
                <w:szCs w:val="24"/>
                <w:lang w:eastAsia="hu-HU"/>
              </w:rPr>
            </w:pPr>
            <w:r w:rsidRPr="00BE5658">
              <w:rPr>
                <w:rFonts w:eastAsia="Times New Roman" w:cs="Times New Roman"/>
                <w:color w:val="000000"/>
                <w:szCs w:val="24"/>
                <w:lang w:eastAsia="hu-HU"/>
              </w:rPr>
              <w:lastRenderedPageBreak/>
              <w:t>Előadó-művészeti közönségkezelő tevékenysége</w:t>
            </w:r>
          </w:p>
        </w:tc>
        <w:tc>
          <w:tcPr>
            <w:tcW w:w="1806" w:type="dxa"/>
            <w:vAlign w:val="center"/>
          </w:tcPr>
          <w:p w:rsidR="00BE5658" w:rsidRPr="00A67923" w:rsidRDefault="00BE5658" w:rsidP="00BE5658">
            <w:pPr>
              <w:spacing w:after="0"/>
              <w:jc w:val="left"/>
              <w:rPr>
                <w:rFonts w:eastAsia="Times New Roman" w:cs="Times New Roman"/>
                <w:b/>
                <w:bCs/>
                <w:color w:val="000000"/>
                <w:sz w:val="18"/>
                <w:szCs w:val="18"/>
                <w:lang w:eastAsia="hu-HU"/>
              </w:rPr>
            </w:pPr>
            <w:r w:rsidRPr="00A67923">
              <w:rPr>
                <w:rFonts w:eastAsia="Times New Roman" w:cs="Times New Roman"/>
                <w:b/>
                <w:bCs/>
                <w:color w:val="000000"/>
                <w:sz w:val="18"/>
                <w:szCs w:val="18"/>
                <w:lang w:eastAsia="hu-HU"/>
              </w:rPr>
              <w:t>A kommunikáció gyakorlata</w:t>
            </w:r>
          </w:p>
        </w:tc>
        <w:tc>
          <w:tcPr>
            <w:tcW w:w="3330" w:type="dxa"/>
          </w:tcPr>
          <w:p w:rsidR="00BE5658" w:rsidRPr="00BE5658" w:rsidRDefault="00BE5658" w:rsidP="00BE5658">
            <w:pPr>
              <w:tabs>
                <w:tab w:val="left" w:pos="1701"/>
                <w:tab w:val="right" w:pos="9072"/>
              </w:tabs>
              <w:spacing w:after="0"/>
              <w:rPr>
                <w:rFonts w:cs="Times New Roman"/>
                <w:b/>
                <w:i/>
                <w:sz w:val="16"/>
                <w:szCs w:val="16"/>
              </w:rPr>
            </w:pPr>
            <w:r w:rsidRPr="00BE5658">
              <w:rPr>
                <w:rFonts w:cs="Times New Roman"/>
                <w:b/>
                <w:i/>
                <w:sz w:val="16"/>
                <w:szCs w:val="16"/>
              </w:rPr>
              <w:t>A kommunikáció elméleti és gyakorlati alapjai</w:t>
            </w:r>
          </w:p>
          <w:p w:rsidR="00BE5658" w:rsidRPr="00BE5658" w:rsidRDefault="00BE5658" w:rsidP="00BE5658">
            <w:pPr>
              <w:spacing w:after="0"/>
              <w:ind w:left="851"/>
              <w:rPr>
                <w:rFonts w:cs="Times New Roman"/>
                <w:sz w:val="16"/>
                <w:szCs w:val="16"/>
              </w:rPr>
            </w:pPr>
            <w:r w:rsidRPr="00BE5658">
              <w:rPr>
                <w:rFonts w:cs="Times New Roman"/>
                <w:sz w:val="16"/>
                <w:szCs w:val="16"/>
              </w:rPr>
              <w:t>A témakör a kommunikáció folyamatával, fajtáival foglalkozik. Bemutatja a kommunikációs különbségeket, a jelek és a jelrendszer szerepére a mindennapi kommunikációban. Rávilágít a társadalmi kommunikáció típusaira, a közvetlen emberi kommunikáció csatornáira és a metakommunikáció jelentőségére.</w:t>
            </w:r>
          </w:p>
          <w:p w:rsidR="00BE5658" w:rsidRPr="00BE5658" w:rsidRDefault="00BE5658" w:rsidP="00BE5658">
            <w:pPr>
              <w:tabs>
                <w:tab w:val="left" w:pos="1418"/>
                <w:tab w:val="right" w:pos="9072"/>
              </w:tabs>
              <w:spacing w:after="0"/>
              <w:ind w:left="851"/>
              <w:rPr>
                <w:rFonts w:cs="Times New Roman"/>
                <w:sz w:val="16"/>
                <w:szCs w:val="16"/>
              </w:rPr>
            </w:pPr>
          </w:p>
          <w:p w:rsidR="00BE5658" w:rsidRPr="00BE5658" w:rsidRDefault="00BE5658" w:rsidP="00BE5658">
            <w:pPr>
              <w:tabs>
                <w:tab w:val="left" w:pos="1701"/>
                <w:tab w:val="right" w:pos="9072"/>
              </w:tabs>
              <w:spacing w:after="0"/>
              <w:rPr>
                <w:rFonts w:cs="Times New Roman"/>
                <w:b/>
                <w:i/>
                <w:sz w:val="16"/>
                <w:szCs w:val="16"/>
              </w:rPr>
            </w:pPr>
            <w:r w:rsidRPr="00BE5658">
              <w:rPr>
                <w:rFonts w:cs="Times New Roman"/>
                <w:b/>
                <w:i/>
                <w:sz w:val="16"/>
                <w:szCs w:val="16"/>
              </w:rPr>
              <w:t>Viselkedéskultúra, protokoll</w:t>
            </w:r>
          </w:p>
          <w:p w:rsidR="00BE5658" w:rsidRPr="00BE5658" w:rsidRDefault="00BE5658" w:rsidP="00BE5658">
            <w:pPr>
              <w:spacing w:after="0"/>
              <w:ind w:left="851"/>
              <w:rPr>
                <w:rFonts w:cs="Times New Roman"/>
                <w:sz w:val="16"/>
                <w:szCs w:val="16"/>
              </w:rPr>
            </w:pPr>
            <w:r w:rsidRPr="00BE5658">
              <w:rPr>
                <w:rFonts w:cs="Times New Roman"/>
                <w:sz w:val="16"/>
                <w:szCs w:val="16"/>
              </w:rPr>
              <w:t>A témakör a viselkedéskultúrán belül az illem, etikett, protokoll szabályaival foglalkozik - többek között a köszönés, a bemutatkozás, az öltözködés illemtanával.</w:t>
            </w:r>
          </w:p>
          <w:p w:rsidR="00BE5658" w:rsidRPr="00BE5658" w:rsidRDefault="00BE5658" w:rsidP="00BE5658">
            <w:pPr>
              <w:tabs>
                <w:tab w:val="left" w:pos="1418"/>
                <w:tab w:val="right" w:pos="9072"/>
              </w:tabs>
              <w:spacing w:after="0"/>
              <w:ind w:left="851"/>
              <w:rPr>
                <w:rFonts w:cs="Times New Roman"/>
                <w:sz w:val="16"/>
                <w:szCs w:val="16"/>
              </w:rPr>
            </w:pPr>
          </w:p>
          <w:p w:rsidR="00BE5658" w:rsidRPr="00BE5658" w:rsidRDefault="00BE5658" w:rsidP="00BE5658">
            <w:pPr>
              <w:tabs>
                <w:tab w:val="left" w:pos="1701"/>
                <w:tab w:val="right" w:pos="9072"/>
              </w:tabs>
              <w:spacing w:after="0"/>
              <w:rPr>
                <w:rFonts w:cs="Times New Roman"/>
                <w:b/>
                <w:i/>
                <w:sz w:val="16"/>
                <w:szCs w:val="16"/>
              </w:rPr>
            </w:pPr>
            <w:r w:rsidRPr="00BE5658">
              <w:rPr>
                <w:rFonts w:cs="Times New Roman"/>
                <w:b/>
                <w:i/>
                <w:sz w:val="16"/>
                <w:szCs w:val="16"/>
              </w:rPr>
              <w:t xml:space="preserve">Az adott térségre és intézményre vonatkozó kulturális alapismeretek </w:t>
            </w:r>
          </w:p>
          <w:p w:rsidR="00BE5658" w:rsidRPr="00BE5658" w:rsidRDefault="00BE5658" w:rsidP="00BE5658">
            <w:pPr>
              <w:spacing w:after="0"/>
              <w:ind w:left="851"/>
              <w:rPr>
                <w:rFonts w:cs="Times New Roman"/>
                <w:sz w:val="16"/>
                <w:szCs w:val="16"/>
              </w:rPr>
            </w:pPr>
            <w:r w:rsidRPr="00BE5658">
              <w:rPr>
                <w:rFonts w:cs="Times New Roman"/>
                <w:sz w:val="16"/>
                <w:szCs w:val="16"/>
              </w:rPr>
              <w:t>Az intézmény nézőtéri és jegyvásárlási szabályainak ismerete. A térség és a város kulturális intézményeinek ismerete.</w:t>
            </w:r>
          </w:p>
          <w:p w:rsidR="00BE5658" w:rsidRPr="00BE5658" w:rsidRDefault="00BE5658" w:rsidP="00BE5658">
            <w:pPr>
              <w:spacing w:after="200" w:line="276" w:lineRule="auto"/>
              <w:jc w:val="left"/>
              <w:rPr>
                <w:rFonts w:cs="Times New Roman"/>
                <w:b/>
                <w:sz w:val="16"/>
                <w:szCs w:val="16"/>
              </w:rPr>
            </w:pPr>
          </w:p>
        </w:tc>
        <w:tc>
          <w:tcPr>
            <w:tcW w:w="1055" w:type="dxa"/>
          </w:tcPr>
          <w:p w:rsidR="00BE5658" w:rsidRDefault="00BE5658" w:rsidP="00BE5658">
            <w:pPr>
              <w:spacing w:after="200" w:line="276" w:lineRule="auto"/>
              <w:jc w:val="center"/>
              <w:rPr>
                <w:rFonts w:cs="Times New Roman"/>
                <w:b/>
                <w:szCs w:val="24"/>
              </w:rPr>
            </w:pPr>
            <w:r>
              <w:rPr>
                <w:rFonts w:cs="Times New Roman"/>
                <w:b/>
                <w:szCs w:val="24"/>
              </w:rPr>
              <w:t>2</w:t>
            </w:r>
          </w:p>
        </w:tc>
        <w:tc>
          <w:tcPr>
            <w:tcW w:w="1250" w:type="dxa"/>
          </w:tcPr>
          <w:p w:rsidR="00BE5658" w:rsidRDefault="00BE5658" w:rsidP="00BE5658">
            <w:pPr>
              <w:spacing w:after="200" w:line="276" w:lineRule="auto"/>
              <w:jc w:val="center"/>
              <w:rPr>
                <w:rFonts w:cs="Times New Roman"/>
                <w:b/>
                <w:szCs w:val="24"/>
              </w:rPr>
            </w:pPr>
            <w:r>
              <w:rPr>
                <w:rFonts w:cs="Times New Roman"/>
                <w:b/>
                <w:szCs w:val="24"/>
              </w:rPr>
              <w:t>1</w:t>
            </w:r>
          </w:p>
        </w:tc>
      </w:tr>
      <w:tr w:rsidR="00BE5658" w:rsidTr="00555144">
        <w:tc>
          <w:tcPr>
            <w:tcW w:w="1910" w:type="dxa"/>
            <w:vMerge/>
          </w:tcPr>
          <w:p w:rsidR="00BE5658" w:rsidRDefault="00BE5658" w:rsidP="00BE5658">
            <w:pPr>
              <w:spacing w:after="200" w:line="276" w:lineRule="auto"/>
              <w:jc w:val="left"/>
              <w:rPr>
                <w:rFonts w:cs="Times New Roman"/>
                <w:b/>
                <w:szCs w:val="24"/>
              </w:rPr>
            </w:pPr>
          </w:p>
        </w:tc>
        <w:tc>
          <w:tcPr>
            <w:tcW w:w="1806" w:type="dxa"/>
            <w:vAlign w:val="center"/>
          </w:tcPr>
          <w:p w:rsidR="00BE5658" w:rsidRPr="00A67923" w:rsidRDefault="00BE5658" w:rsidP="00BE5658">
            <w:pPr>
              <w:spacing w:after="0"/>
              <w:jc w:val="left"/>
              <w:rPr>
                <w:rFonts w:eastAsia="Times New Roman" w:cs="Times New Roman"/>
                <w:b/>
                <w:bCs/>
                <w:color w:val="000000"/>
                <w:sz w:val="18"/>
                <w:szCs w:val="18"/>
                <w:lang w:eastAsia="hu-HU"/>
              </w:rPr>
            </w:pPr>
            <w:r w:rsidRPr="00A67923">
              <w:rPr>
                <w:rFonts w:eastAsia="Times New Roman" w:cs="Times New Roman"/>
                <w:b/>
                <w:bCs/>
                <w:color w:val="000000"/>
                <w:sz w:val="18"/>
                <w:szCs w:val="18"/>
                <w:lang w:eastAsia="hu-HU"/>
              </w:rPr>
              <w:t xml:space="preserve">A közönségforgalmi terület </w:t>
            </w:r>
            <w:proofErr w:type="spellStart"/>
            <w:r w:rsidRPr="00A67923">
              <w:rPr>
                <w:rFonts w:eastAsia="Times New Roman" w:cs="Times New Roman"/>
                <w:b/>
                <w:bCs/>
                <w:color w:val="000000"/>
                <w:sz w:val="18"/>
                <w:szCs w:val="18"/>
                <w:lang w:eastAsia="hu-HU"/>
              </w:rPr>
              <w:t>alkalmassága</w:t>
            </w:r>
            <w:proofErr w:type="spellEnd"/>
          </w:p>
        </w:tc>
        <w:tc>
          <w:tcPr>
            <w:tcW w:w="3330" w:type="dxa"/>
          </w:tcPr>
          <w:p w:rsidR="00BE5658" w:rsidRPr="00BE5658" w:rsidRDefault="00BE5658" w:rsidP="00BE5658">
            <w:pPr>
              <w:tabs>
                <w:tab w:val="left" w:pos="1701"/>
                <w:tab w:val="right" w:pos="9072"/>
              </w:tabs>
              <w:spacing w:after="0"/>
              <w:rPr>
                <w:rFonts w:cs="Times New Roman"/>
                <w:b/>
                <w:i/>
                <w:sz w:val="16"/>
                <w:szCs w:val="16"/>
              </w:rPr>
            </w:pPr>
            <w:r w:rsidRPr="00BE5658">
              <w:rPr>
                <w:rFonts w:cs="Times New Roman"/>
                <w:b/>
                <w:i/>
                <w:sz w:val="16"/>
                <w:szCs w:val="16"/>
              </w:rPr>
              <w:t>Nézőtérrel kapcsolatos ismeretek</w:t>
            </w:r>
          </w:p>
          <w:p w:rsidR="00BE5658" w:rsidRPr="00BE5658" w:rsidRDefault="00BE5658" w:rsidP="00BE5658">
            <w:pPr>
              <w:spacing w:after="0"/>
              <w:ind w:left="851"/>
              <w:rPr>
                <w:rFonts w:cs="Times New Roman"/>
                <w:sz w:val="16"/>
                <w:szCs w:val="16"/>
              </w:rPr>
            </w:pPr>
            <w:r w:rsidRPr="00BE5658">
              <w:rPr>
                <w:rFonts w:cs="Times New Roman"/>
                <w:sz w:val="16"/>
                <w:szCs w:val="16"/>
              </w:rPr>
              <w:t>Az ülőhelyek biztonságának ellenőrzése.</w:t>
            </w:r>
          </w:p>
          <w:p w:rsidR="00BE5658" w:rsidRPr="00BE5658" w:rsidRDefault="00BE5658" w:rsidP="00BE5658">
            <w:pPr>
              <w:spacing w:after="0"/>
              <w:ind w:left="851"/>
              <w:rPr>
                <w:rFonts w:cs="Times New Roman"/>
                <w:sz w:val="16"/>
                <w:szCs w:val="16"/>
              </w:rPr>
            </w:pPr>
            <w:r w:rsidRPr="00BE5658">
              <w:rPr>
                <w:rFonts w:cs="Times New Roman"/>
                <w:sz w:val="16"/>
                <w:szCs w:val="16"/>
              </w:rPr>
              <w:t>Az ajtók működésének ellenőrzése.</w:t>
            </w:r>
          </w:p>
          <w:p w:rsidR="00BE5658" w:rsidRPr="00BE5658" w:rsidRDefault="00BE5658" w:rsidP="00BE5658">
            <w:pPr>
              <w:spacing w:after="0"/>
              <w:ind w:left="851"/>
              <w:rPr>
                <w:rFonts w:cs="Times New Roman"/>
                <w:sz w:val="16"/>
                <w:szCs w:val="16"/>
              </w:rPr>
            </w:pPr>
            <w:r w:rsidRPr="00BE5658">
              <w:rPr>
                <w:rFonts w:cs="Times New Roman"/>
                <w:sz w:val="16"/>
                <w:szCs w:val="16"/>
              </w:rPr>
              <w:t>Az ajtók fölötti kijárati lámpák ellenőrzése.</w:t>
            </w:r>
          </w:p>
          <w:p w:rsidR="00BE5658" w:rsidRPr="00BE5658" w:rsidRDefault="00BE5658" w:rsidP="00BE5658">
            <w:pPr>
              <w:spacing w:after="0"/>
              <w:ind w:left="851"/>
              <w:rPr>
                <w:rFonts w:cs="Times New Roman"/>
                <w:sz w:val="16"/>
                <w:szCs w:val="16"/>
              </w:rPr>
            </w:pPr>
            <w:r w:rsidRPr="00BE5658">
              <w:rPr>
                <w:rFonts w:cs="Times New Roman"/>
                <w:sz w:val="16"/>
                <w:szCs w:val="16"/>
              </w:rPr>
              <w:t>Az akadálymentes hely megközelítésének biztosítása.</w:t>
            </w:r>
          </w:p>
          <w:p w:rsidR="00BE5658" w:rsidRPr="00BE5658" w:rsidRDefault="00BE5658" w:rsidP="00BE5658">
            <w:pPr>
              <w:tabs>
                <w:tab w:val="left" w:pos="1418"/>
                <w:tab w:val="right" w:pos="9072"/>
              </w:tabs>
              <w:spacing w:after="0"/>
              <w:ind w:left="851"/>
              <w:rPr>
                <w:rFonts w:cs="Times New Roman"/>
                <w:sz w:val="16"/>
                <w:szCs w:val="16"/>
              </w:rPr>
            </w:pPr>
          </w:p>
          <w:p w:rsidR="00BE5658" w:rsidRPr="00BE5658" w:rsidRDefault="00BE5658" w:rsidP="00BE5658">
            <w:pPr>
              <w:tabs>
                <w:tab w:val="left" w:pos="1701"/>
                <w:tab w:val="right" w:pos="9072"/>
              </w:tabs>
              <w:spacing w:after="0"/>
              <w:rPr>
                <w:rFonts w:cs="Times New Roman"/>
                <w:b/>
                <w:i/>
                <w:sz w:val="16"/>
                <w:szCs w:val="16"/>
              </w:rPr>
            </w:pPr>
            <w:r w:rsidRPr="00BE5658">
              <w:rPr>
                <w:rFonts w:cs="Times New Roman"/>
                <w:b/>
                <w:i/>
                <w:sz w:val="16"/>
                <w:szCs w:val="16"/>
              </w:rPr>
              <w:t>Közlekedési útvonalak ismerete</w:t>
            </w:r>
          </w:p>
          <w:p w:rsidR="00BE5658" w:rsidRPr="00BE5658" w:rsidRDefault="00BE5658" w:rsidP="00BE5658">
            <w:pPr>
              <w:spacing w:after="0"/>
              <w:ind w:left="851"/>
              <w:rPr>
                <w:rFonts w:cs="Times New Roman"/>
                <w:sz w:val="16"/>
                <w:szCs w:val="16"/>
              </w:rPr>
            </w:pPr>
            <w:r w:rsidRPr="00BE5658">
              <w:rPr>
                <w:rFonts w:cs="Times New Roman"/>
                <w:sz w:val="16"/>
                <w:szCs w:val="16"/>
              </w:rPr>
              <w:t>A közlekedési útvonalak alaprajzának ismerete.</w:t>
            </w:r>
          </w:p>
          <w:p w:rsidR="00BE5658" w:rsidRPr="00BE5658" w:rsidRDefault="00BE5658" w:rsidP="00BE5658">
            <w:pPr>
              <w:spacing w:after="0"/>
              <w:ind w:left="851"/>
              <w:rPr>
                <w:rFonts w:cs="Times New Roman"/>
                <w:sz w:val="16"/>
                <w:szCs w:val="16"/>
              </w:rPr>
            </w:pPr>
            <w:r w:rsidRPr="00BE5658">
              <w:rPr>
                <w:rFonts w:cs="Times New Roman"/>
                <w:sz w:val="16"/>
                <w:szCs w:val="16"/>
              </w:rPr>
              <w:t>Az akadálymentes útvonal jelzése.</w:t>
            </w:r>
          </w:p>
          <w:p w:rsidR="00BE5658" w:rsidRPr="00BE5658" w:rsidRDefault="00BE5658" w:rsidP="00BE5658">
            <w:pPr>
              <w:spacing w:after="0"/>
              <w:ind w:left="851"/>
              <w:rPr>
                <w:rFonts w:cs="Times New Roman"/>
                <w:sz w:val="16"/>
                <w:szCs w:val="16"/>
              </w:rPr>
            </w:pPr>
            <w:r w:rsidRPr="00BE5658">
              <w:rPr>
                <w:rFonts w:cs="Times New Roman"/>
                <w:sz w:val="16"/>
                <w:szCs w:val="16"/>
              </w:rPr>
              <w:t>Vészkijáratok, ajtók nyitási iránya és annak jelzése.</w:t>
            </w:r>
          </w:p>
          <w:p w:rsidR="00BE5658" w:rsidRPr="00BE5658" w:rsidRDefault="00BE5658" w:rsidP="00BE5658">
            <w:pPr>
              <w:spacing w:after="0"/>
              <w:ind w:left="851"/>
              <w:rPr>
                <w:rFonts w:cs="Times New Roman"/>
                <w:sz w:val="16"/>
                <w:szCs w:val="16"/>
              </w:rPr>
            </w:pPr>
            <w:r w:rsidRPr="00BE5658">
              <w:rPr>
                <w:rFonts w:cs="Times New Roman"/>
                <w:sz w:val="16"/>
                <w:szCs w:val="16"/>
              </w:rPr>
              <w:t>A nézőtéri világítás központi kapcsolásának ismerete, kifejtése</w:t>
            </w:r>
          </w:p>
          <w:p w:rsidR="00BE5658" w:rsidRPr="00BE5658" w:rsidRDefault="00BE5658" w:rsidP="00BE5658">
            <w:pPr>
              <w:tabs>
                <w:tab w:val="left" w:pos="1418"/>
                <w:tab w:val="right" w:pos="9072"/>
              </w:tabs>
              <w:spacing w:after="0"/>
              <w:ind w:left="851"/>
              <w:rPr>
                <w:rFonts w:cs="Times New Roman"/>
                <w:sz w:val="16"/>
                <w:szCs w:val="16"/>
              </w:rPr>
            </w:pPr>
          </w:p>
          <w:p w:rsidR="00BE5658" w:rsidRPr="00BE5658" w:rsidRDefault="00BE5658" w:rsidP="00BE5658">
            <w:pPr>
              <w:tabs>
                <w:tab w:val="left" w:pos="1701"/>
                <w:tab w:val="right" w:pos="9072"/>
              </w:tabs>
              <w:spacing w:after="0"/>
              <w:rPr>
                <w:rFonts w:cs="Times New Roman"/>
                <w:b/>
                <w:i/>
                <w:sz w:val="16"/>
                <w:szCs w:val="16"/>
              </w:rPr>
            </w:pPr>
            <w:r w:rsidRPr="00BE5658">
              <w:rPr>
                <w:rFonts w:cs="Times New Roman"/>
                <w:b/>
                <w:i/>
                <w:sz w:val="16"/>
                <w:szCs w:val="16"/>
              </w:rPr>
              <w:t>Tűzvédelem</w:t>
            </w:r>
          </w:p>
          <w:p w:rsidR="00BE5658" w:rsidRPr="00BE5658" w:rsidRDefault="00BE5658" w:rsidP="00BE5658">
            <w:pPr>
              <w:spacing w:after="0"/>
              <w:ind w:left="851"/>
              <w:rPr>
                <w:rFonts w:cs="Times New Roman"/>
                <w:sz w:val="16"/>
                <w:szCs w:val="16"/>
              </w:rPr>
            </w:pPr>
            <w:r w:rsidRPr="00BE5658">
              <w:rPr>
                <w:rFonts w:cs="Times New Roman"/>
                <w:sz w:val="16"/>
                <w:szCs w:val="16"/>
              </w:rPr>
              <w:t>A tűzvédelem célja, szerepe és alapkövetelményei.</w:t>
            </w:r>
          </w:p>
          <w:p w:rsidR="00BE5658" w:rsidRPr="00BE5658" w:rsidRDefault="00BE5658" w:rsidP="00BE5658">
            <w:pPr>
              <w:spacing w:after="0"/>
              <w:ind w:left="851"/>
              <w:rPr>
                <w:rFonts w:cs="Times New Roman"/>
                <w:sz w:val="16"/>
                <w:szCs w:val="16"/>
              </w:rPr>
            </w:pPr>
            <w:r w:rsidRPr="00BE5658">
              <w:rPr>
                <w:rFonts w:cs="Times New Roman"/>
                <w:sz w:val="16"/>
                <w:szCs w:val="16"/>
              </w:rPr>
              <w:t>Tűzriadó terv tartalmának ismerete.</w:t>
            </w:r>
          </w:p>
          <w:p w:rsidR="00BE5658" w:rsidRPr="00BE5658" w:rsidRDefault="00BE5658" w:rsidP="00BE5658">
            <w:pPr>
              <w:spacing w:after="0"/>
              <w:ind w:left="851"/>
              <w:rPr>
                <w:rFonts w:cs="Times New Roman"/>
                <w:sz w:val="16"/>
                <w:szCs w:val="16"/>
              </w:rPr>
            </w:pPr>
            <w:r w:rsidRPr="00BE5658">
              <w:rPr>
                <w:rFonts w:cs="Times New Roman"/>
                <w:sz w:val="16"/>
                <w:szCs w:val="16"/>
              </w:rPr>
              <w:lastRenderedPageBreak/>
              <w:t>Tűzcsapok és tűzoltó készülékek helye.</w:t>
            </w:r>
          </w:p>
          <w:p w:rsidR="00BE5658" w:rsidRPr="00BE5658" w:rsidRDefault="00BE5658" w:rsidP="00BE5658">
            <w:pPr>
              <w:spacing w:after="0"/>
              <w:ind w:left="851"/>
              <w:rPr>
                <w:rFonts w:cs="Times New Roman"/>
                <w:sz w:val="16"/>
                <w:szCs w:val="16"/>
              </w:rPr>
            </w:pPr>
            <w:r w:rsidRPr="00BE5658">
              <w:rPr>
                <w:rFonts w:cs="Times New Roman"/>
                <w:sz w:val="16"/>
                <w:szCs w:val="16"/>
              </w:rPr>
              <w:t>Oltókészülékek, tűzjelzők tűzvédelmi előírásai.</w:t>
            </w:r>
          </w:p>
          <w:p w:rsidR="00BE5658" w:rsidRPr="00BE5658" w:rsidRDefault="00BE5658" w:rsidP="00BE5658">
            <w:pPr>
              <w:spacing w:after="0"/>
              <w:ind w:left="851"/>
              <w:rPr>
                <w:rFonts w:cs="Times New Roman"/>
                <w:sz w:val="16"/>
                <w:szCs w:val="16"/>
              </w:rPr>
            </w:pPr>
            <w:r w:rsidRPr="00BE5658">
              <w:rPr>
                <w:rFonts w:cs="Times New Roman"/>
                <w:sz w:val="16"/>
                <w:szCs w:val="16"/>
              </w:rPr>
              <w:t xml:space="preserve">Színpadi </w:t>
            </w:r>
            <w:proofErr w:type="gramStart"/>
            <w:r w:rsidRPr="00BE5658">
              <w:rPr>
                <w:rFonts w:cs="Times New Roman"/>
                <w:sz w:val="16"/>
                <w:szCs w:val="16"/>
              </w:rPr>
              <w:t>produkcióhoz</w:t>
            </w:r>
            <w:proofErr w:type="gramEnd"/>
            <w:r w:rsidRPr="00BE5658">
              <w:rPr>
                <w:rFonts w:cs="Times New Roman"/>
                <w:sz w:val="16"/>
                <w:szCs w:val="16"/>
              </w:rPr>
              <w:t xml:space="preserve"> kapcsolódó tűzesemény ismerete.</w:t>
            </w:r>
          </w:p>
          <w:p w:rsidR="00BE5658" w:rsidRPr="00BE5658" w:rsidRDefault="00BE5658" w:rsidP="00BE5658">
            <w:pPr>
              <w:spacing w:after="200" w:line="276" w:lineRule="auto"/>
              <w:jc w:val="left"/>
              <w:rPr>
                <w:rFonts w:cs="Times New Roman"/>
                <w:b/>
                <w:sz w:val="16"/>
                <w:szCs w:val="16"/>
              </w:rPr>
            </w:pPr>
            <w:r w:rsidRPr="00BE5658">
              <w:rPr>
                <w:rFonts w:cs="Times New Roman"/>
                <w:sz w:val="16"/>
                <w:szCs w:val="16"/>
              </w:rPr>
              <w:t>A nézőtér kiürítésének számítás útján történő meghatározása, az idevonatkozó tűzvédelmi szabályzat szerint.</w:t>
            </w:r>
          </w:p>
        </w:tc>
        <w:tc>
          <w:tcPr>
            <w:tcW w:w="1055" w:type="dxa"/>
          </w:tcPr>
          <w:p w:rsidR="00BE5658" w:rsidRDefault="008D09FD" w:rsidP="008D09FD">
            <w:pPr>
              <w:spacing w:after="200" w:line="276" w:lineRule="auto"/>
              <w:jc w:val="center"/>
              <w:rPr>
                <w:rFonts w:cs="Times New Roman"/>
                <w:b/>
                <w:szCs w:val="24"/>
              </w:rPr>
            </w:pPr>
            <w:r>
              <w:rPr>
                <w:rFonts w:cs="Times New Roman"/>
                <w:b/>
                <w:szCs w:val="24"/>
              </w:rPr>
              <w:lastRenderedPageBreak/>
              <w:t>-</w:t>
            </w:r>
          </w:p>
        </w:tc>
        <w:tc>
          <w:tcPr>
            <w:tcW w:w="1250" w:type="dxa"/>
          </w:tcPr>
          <w:p w:rsidR="00BE5658" w:rsidRDefault="00603C3F" w:rsidP="00BE5658">
            <w:pPr>
              <w:spacing w:after="200" w:line="276" w:lineRule="auto"/>
              <w:jc w:val="center"/>
              <w:rPr>
                <w:rFonts w:cs="Times New Roman"/>
                <w:b/>
                <w:szCs w:val="24"/>
              </w:rPr>
            </w:pPr>
            <w:r>
              <w:rPr>
                <w:rFonts w:cs="Times New Roman"/>
                <w:b/>
                <w:szCs w:val="24"/>
              </w:rPr>
              <w:t>4</w:t>
            </w:r>
          </w:p>
        </w:tc>
      </w:tr>
      <w:tr w:rsidR="00BE5658" w:rsidTr="00555144">
        <w:tc>
          <w:tcPr>
            <w:tcW w:w="1910" w:type="dxa"/>
            <w:vMerge/>
          </w:tcPr>
          <w:p w:rsidR="00BE5658" w:rsidRDefault="00BE5658" w:rsidP="00BE5658">
            <w:pPr>
              <w:spacing w:after="200" w:line="276" w:lineRule="auto"/>
              <w:jc w:val="left"/>
              <w:rPr>
                <w:rFonts w:cs="Times New Roman"/>
                <w:b/>
                <w:szCs w:val="24"/>
              </w:rPr>
            </w:pPr>
          </w:p>
        </w:tc>
        <w:tc>
          <w:tcPr>
            <w:tcW w:w="1806" w:type="dxa"/>
            <w:vAlign w:val="center"/>
          </w:tcPr>
          <w:p w:rsidR="00BE5658" w:rsidRPr="00A67923" w:rsidRDefault="00BE5658" w:rsidP="00BE5658">
            <w:pPr>
              <w:spacing w:after="0"/>
              <w:jc w:val="left"/>
              <w:rPr>
                <w:rFonts w:eastAsia="Times New Roman" w:cs="Times New Roman"/>
                <w:b/>
                <w:bCs/>
                <w:color w:val="000000"/>
                <w:sz w:val="18"/>
                <w:szCs w:val="18"/>
                <w:lang w:eastAsia="hu-HU"/>
              </w:rPr>
            </w:pPr>
            <w:r w:rsidRPr="00A67923">
              <w:rPr>
                <w:rFonts w:eastAsia="Times New Roman" w:cs="Times New Roman"/>
                <w:b/>
                <w:bCs/>
                <w:color w:val="000000"/>
                <w:sz w:val="18"/>
                <w:szCs w:val="18"/>
                <w:lang w:eastAsia="hu-HU"/>
              </w:rPr>
              <w:t>Az előadáshoz, rendezvényhez kapcsolódó tevékenységek gyakorlata</w:t>
            </w:r>
          </w:p>
        </w:tc>
        <w:tc>
          <w:tcPr>
            <w:tcW w:w="3330" w:type="dxa"/>
          </w:tcPr>
          <w:p w:rsidR="00BE5658" w:rsidRPr="00BE5658" w:rsidRDefault="00BE5658" w:rsidP="00BE5658">
            <w:pPr>
              <w:tabs>
                <w:tab w:val="left" w:pos="1701"/>
                <w:tab w:val="right" w:pos="9072"/>
              </w:tabs>
              <w:spacing w:after="0"/>
              <w:rPr>
                <w:rFonts w:cs="Times New Roman"/>
                <w:b/>
                <w:i/>
                <w:sz w:val="16"/>
                <w:szCs w:val="16"/>
              </w:rPr>
            </w:pPr>
            <w:r w:rsidRPr="00BE5658">
              <w:rPr>
                <w:rFonts w:cs="Times New Roman"/>
                <w:b/>
                <w:i/>
                <w:sz w:val="16"/>
                <w:szCs w:val="16"/>
              </w:rPr>
              <w:t xml:space="preserve">Nézőtéri nyitás előtti feladatok elméleti és gyakorlati ismerete </w:t>
            </w:r>
          </w:p>
          <w:p w:rsidR="00BE5658" w:rsidRPr="00BE5658" w:rsidRDefault="00BE5658" w:rsidP="00BE5658">
            <w:pPr>
              <w:spacing w:after="0"/>
              <w:ind w:left="851"/>
              <w:rPr>
                <w:rFonts w:cs="Times New Roman"/>
                <w:sz w:val="16"/>
                <w:szCs w:val="16"/>
              </w:rPr>
            </w:pPr>
            <w:r w:rsidRPr="00BE5658">
              <w:rPr>
                <w:rFonts w:cs="Times New Roman"/>
                <w:sz w:val="16"/>
                <w:szCs w:val="16"/>
              </w:rPr>
              <w:t>A helyszín nagyságához megfelelő számú nézőtéri személyzet meghatározásának szabályai.</w:t>
            </w:r>
          </w:p>
          <w:p w:rsidR="00BE5658" w:rsidRPr="00BE5658" w:rsidRDefault="00BE5658" w:rsidP="00BE5658">
            <w:pPr>
              <w:spacing w:after="0"/>
              <w:ind w:left="851"/>
              <w:rPr>
                <w:rFonts w:cs="Times New Roman"/>
                <w:sz w:val="16"/>
                <w:szCs w:val="16"/>
              </w:rPr>
            </w:pPr>
            <w:r w:rsidRPr="00BE5658">
              <w:rPr>
                <w:rFonts w:cs="Times New Roman"/>
                <w:sz w:val="16"/>
                <w:szCs w:val="16"/>
              </w:rPr>
              <w:t>A jegyszedői és az ültetői személyzet az épület „bejárásának” szabályai.</w:t>
            </w:r>
          </w:p>
          <w:p w:rsidR="00BE5658" w:rsidRPr="00BE5658" w:rsidRDefault="00BE5658" w:rsidP="00BE5658">
            <w:pPr>
              <w:spacing w:after="0"/>
              <w:ind w:left="851"/>
              <w:rPr>
                <w:rFonts w:cs="Times New Roman"/>
                <w:sz w:val="16"/>
                <w:szCs w:val="16"/>
              </w:rPr>
            </w:pPr>
            <w:r w:rsidRPr="00BE5658">
              <w:rPr>
                <w:rFonts w:cs="Times New Roman"/>
                <w:sz w:val="16"/>
                <w:szCs w:val="16"/>
              </w:rPr>
              <w:t>A jegyszedők, az ültetők, és ruhatárosok szolgálati, a rendezvényhez kapcsolódó emléktárgyak árusításának szabályai.</w:t>
            </w:r>
          </w:p>
          <w:p w:rsidR="00BE5658" w:rsidRPr="00BE5658" w:rsidRDefault="00BE5658" w:rsidP="00BE5658">
            <w:pPr>
              <w:spacing w:after="0"/>
              <w:ind w:left="851"/>
              <w:rPr>
                <w:rFonts w:cs="Times New Roman"/>
                <w:sz w:val="16"/>
                <w:szCs w:val="16"/>
              </w:rPr>
            </w:pPr>
            <w:r w:rsidRPr="00BE5658">
              <w:rPr>
                <w:rFonts w:cs="Times New Roman"/>
                <w:sz w:val="16"/>
                <w:szCs w:val="16"/>
              </w:rPr>
              <w:t>Az elsősegély-nyújtó hely (orvosi szoba) felszereltségének szabályai.</w:t>
            </w:r>
          </w:p>
          <w:p w:rsidR="00BE5658" w:rsidRPr="00BE5658" w:rsidRDefault="00BE5658" w:rsidP="00BE5658">
            <w:pPr>
              <w:spacing w:after="0"/>
              <w:ind w:left="851"/>
              <w:rPr>
                <w:rFonts w:cs="Times New Roman"/>
                <w:sz w:val="16"/>
                <w:szCs w:val="16"/>
              </w:rPr>
            </w:pPr>
            <w:r w:rsidRPr="00BE5658">
              <w:rPr>
                <w:rFonts w:cs="Times New Roman"/>
                <w:sz w:val="16"/>
                <w:szCs w:val="16"/>
              </w:rPr>
              <w:t>Az ügyeletes orvos, nagyobb szabadtéri rendezvényen a mentőautó elhelyezkedésének szabályai.</w:t>
            </w:r>
          </w:p>
          <w:p w:rsidR="00BE5658" w:rsidRPr="00BE5658" w:rsidRDefault="00BE5658" w:rsidP="00BE5658">
            <w:pPr>
              <w:spacing w:after="0"/>
              <w:ind w:left="851"/>
              <w:rPr>
                <w:rFonts w:cs="Times New Roman"/>
                <w:sz w:val="16"/>
                <w:szCs w:val="16"/>
              </w:rPr>
            </w:pPr>
            <w:r w:rsidRPr="00BE5658">
              <w:rPr>
                <w:rFonts w:cs="Times New Roman"/>
                <w:sz w:val="16"/>
                <w:szCs w:val="16"/>
              </w:rPr>
              <w:t>Tűzveszélyes program esetén a tűzoltó ügyelet biztosításának szabálya.</w:t>
            </w:r>
          </w:p>
          <w:p w:rsidR="00BE5658" w:rsidRPr="00BE5658" w:rsidRDefault="00BE5658" w:rsidP="00BE5658">
            <w:pPr>
              <w:spacing w:after="0"/>
              <w:ind w:left="851"/>
              <w:rPr>
                <w:rFonts w:cs="Times New Roman"/>
                <w:sz w:val="16"/>
                <w:szCs w:val="16"/>
              </w:rPr>
            </w:pPr>
            <w:r w:rsidRPr="00BE5658">
              <w:rPr>
                <w:rFonts w:cs="Times New Roman"/>
                <w:sz w:val="16"/>
                <w:szCs w:val="16"/>
              </w:rPr>
              <w:t>A közönség megfelelő tájékoztatásának (szereposztás, programismertető) szabálya.</w:t>
            </w:r>
          </w:p>
          <w:p w:rsidR="00BE5658" w:rsidRPr="00BE5658" w:rsidRDefault="00BE5658" w:rsidP="00BE5658">
            <w:pPr>
              <w:spacing w:after="0"/>
              <w:ind w:left="851"/>
              <w:rPr>
                <w:rFonts w:cs="Times New Roman"/>
                <w:sz w:val="16"/>
                <w:szCs w:val="16"/>
              </w:rPr>
            </w:pPr>
            <w:r w:rsidRPr="00BE5658">
              <w:rPr>
                <w:rFonts w:cs="Times New Roman"/>
                <w:sz w:val="16"/>
                <w:szCs w:val="16"/>
              </w:rPr>
              <w:t>A „</w:t>
            </w:r>
            <w:proofErr w:type="gramStart"/>
            <w:r w:rsidRPr="00BE5658">
              <w:rPr>
                <w:rFonts w:cs="Times New Roman"/>
                <w:sz w:val="16"/>
                <w:szCs w:val="16"/>
              </w:rPr>
              <w:t>Nézőtér nyitási</w:t>
            </w:r>
            <w:proofErr w:type="gramEnd"/>
            <w:r w:rsidRPr="00BE5658">
              <w:rPr>
                <w:rFonts w:cs="Times New Roman"/>
                <w:sz w:val="16"/>
                <w:szCs w:val="16"/>
              </w:rPr>
              <w:t xml:space="preserve"> engedély”-</w:t>
            </w:r>
            <w:proofErr w:type="spellStart"/>
            <w:r w:rsidRPr="00BE5658">
              <w:rPr>
                <w:rFonts w:cs="Times New Roman"/>
                <w:sz w:val="16"/>
                <w:szCs w:val="16"/>
              </w:rPr>
              <w:t>ben</w:t>
            </w:r>
            <w:proofErr w:type="spellEnd"/>
            <w:r w:rsidRPr="00BE5658">
              <w:rPr>
                <w:rFonts w:cs="Times New Roman"/>
                <w:sz w:val="16"/>
                <w:szCs w:val="16"/>
              </w:rPr>
              <w:t xml:space="preserve"> nyilatkozik a nézőtér szabályszerű voltáról.</w:t>
            </w:r>
          </w:p>
          <w:p w:rsidR="00BE5658" w:rsidRPr="00BE5658" w:rsidRDefault="00BE5658" w:rsidP="00BE5658">
            <w:pPr>
              <w:spacing w:after="0"/>
              <w:ind w:left="851"/>
              <w:rPr>
                <w:rFonts w:cs="Times New Roman"/>
                <w:sz w:val="16"/>
                <w:szCs w:val="16"/>
              </w:rPr>
            </w:pPr>
            <w:r w:rsidRPr="00BE5658">
              <w:rPr>
                <w:rFonts w:cs="Times New Roman"/>
                <w:sz w:val="16"/>
                <w:szCs w:val="16"/>
              </w:rPr>
              <w:t>A nézőtérnyitás időpontjának szabálya.</w:t>
            </w:r>
          </w:p>
          <w:p w:rsidR="00BE5658" w:rsidRPr="00BE5658" w:rsidRDefault="00BE5658" w:rsidP="00BE5658">
            <w:pPr>
              <w:spacing w:after="0"/>
              <w:ind w:left="851"/>
              <w:rPr>
                <w:rFonts w:cs="Times New Roman"/>
                <w:sz w:val="16"/>
                <w:szCs w:val="16"/>
              </w:rPr>
            </w:pPr>
            <w:r w:rsidRPr="00BE5658">
              <w:rPr>
                <w:rFonts w:cs="Times New Roman"/>
                <w:sz w:val="16"/>
                <w:szCs w:val="16"/>
              </w:rPr>
              <w:t>A VIP személyekkel kapcsolatos teendők szabálya.</w:t>
            </w:r>
          </w:p>
          <w:p w:rsidR="00BE5658" w:rsidRPr="00BE5658" w:rsidRDefault="00BE5658" w:rsidP="00BE5658">
            <w:pPr>
              <w:spacing w:after="0"/>
              <w:ind w:left="851"/>
              <w:rPr>
                <w:rFonts w:cs="Times New Roman"/>
                <w:sz w:val="16"/>
                <w:szCs w:val="16"/>
              </w:rPr>
            </w:pPr>
            <w:r w:rsidRPr="00BE5658">
              <w:rPr>
                <w:rFonts w:cs="Times New Roman"/>
                <w:sz w:val="16"/>
                <w:szCs w:val="16"/>
              </w:rPr>
              <w:t>Az előadás-vezető ügyelővel egyezteti a nézőtérnyitás időpontját.</w:t>
            </w:r>
          </w:p>
          <w:p w:rsidR="00BE5658" w:rsidRPr="00BE5658" w:rsidRDefault="00BE5658" w:rsidP="00BE5658">
            <w:pPr>
              <w:spacing w:after="0"/>
              <w:ind w:left="851"/>
              <w:rPr>
                <w:rFonts w:cs="Times New Roman"/>
                <w:sz w:val="16"/>
                <w:szCs w:val="16"/>
              </w:rPr>
            </w:pPr>
            <w:r w:rsidRPr="00BE5658">
              <w:rPr>
                <w:rFonts w:cs="Times New Roman"/>
                <w:sz w:val="16"/>
                <w:szCs w:val="16"/>
              </w:rPr>
              <w:t>Előre tájékozódik a VIP személyekről, személyesen fogadja és kíséri a helyükre, ill. az esetleges különterembe. Távozáskor kikíséri a vendégeket.</w:t>
            </w:r>
          </w:p>
          <w:p w:rsidR="00BE5658" w:rsidRPr="00BE5658" w:rsidRDefault="00BE5658" w:rsidP="00BE5658">
            <w:pPr>
              <w:tabs>
                <w:tab w:val="left" w:pos="1418"/>
                <w:tab w:val="right" w:pos="9072"/>
              </w:tabs>
              <w:spacing w:after="0"/>
              <w:ind w:left="851"/>
              <w:rPr>
                <w:rFonts w:cs="Times New Roman"/>
                <w:sz w:val="16"/>
                <w:szCs w:val="16"/>
              </w:rPr>
            </w:pPr>
          </w:p>
          <w:p w:rsidR="00BE5658" w:rsidRPr="00BE5658" w:rsidRDefault="00BE5658" w:rsidP="00BE5658">
            <w:pPr>
              <w:tabs>
                <w:tab w:val="left" w:pos="1701"/>
                <w:tab w:val="right" w:pos="9072"/>
              </w:tabs>
              <w:spacing w:after="0"/>
              <w:rPr>
                <w:rFonts w:cs="Times New Roman"/>
                <w:b/>
                <w:i/>
                <w:sz w:val="16"/>
                <w:szCs w:val="16"/>
              </w:rPr>
            </w:pPr>
            <w:r w:rsidRPr="00BE5658">
              <w:rPr>
                <w:rFonts w:cs="Times New Roman"/>
                <w:b/>
                <w:i/>
                <w:sz w:val="16"/>
                <w:szCs w:val="16"/>
              </w:rPr>
              <w:t xml:space="preserve">Nézőtérnyitás utáni feladatok elméleti és gyakorlati ismerete </w:t>
            </w:r>
          </w:p>
          <w:p w:rsidR="00BE5658" w:rsidRPr="00BE5658" w:rsidRDefault="00BE5658" w:rsidP="00BE5658">
            <w:pPr>
              <w:spacing w:after="0"/>
              <w:ind w:left="851"/>
              <w:rPr>
                <w:rFonts w:cs="Times New Roman"/>
                <w:sz w:val="16"/>
                <w:szCs w:val="16"/>
              </w:rPr>
            </w:pPr>
            <w:r w:rsidRPr="00BE5658">
              <w:rPr>
                <w:rFonts w:cs="Times New Roman"/>
                <w:sz w:val="16"/>
                <w:szCs w:val="16"/>
              </w:rPr>
              <w:t>Az érkező vendégeket, különös tekintettel a mozgáskorlátozott vendég és kísérője helyfoglalással kapcsolatos szabályok.</w:t>
            </w:r>
          </w:p>
          <w:p w:rsidR="00BE5658" w:rsidRPr="00BE5658" w:rsidRDefault="00BE5658" w:rsidP="00BE5658">
            <w:pPr>
              <w:spacing w:after="0"/>
              <w:ind w:left="851"/>
              <w:rPr>
                <w:rFonts w:cs="Times New Roman"/>
                <w:sz w:val="16"/>
                <w:szCs w:val="16"/>
              </w:rPr>
            </w:pPr>
            <w:r w:rsidRPr="00BE5658">
              <w:rPr>
                <w:rFonts w:cs="Times New Roman"/>
                <w:sz w:val="16"/>
                <w:szCs w:val="16"/>
              </w:rPr>
              <w:t>A VIP vendégek kíséretének szabálya.</w:t>
            </w:r>
          </w:p>
          <w:p w:rsidR="00BE5658" w:rsidRPr="00BE5658" w:rsidRDefault="00BE5658" w:rsidP="00BE5658">
            <w:pPr>
              <w:spacing w:after="0"/>
              <w:ind w:left="851"/>
              <w:rPr>
                <w:rFonts w:cs="Times New Roman"/>
                <w:sz w:val="16"/>
                <w:szCs w:val="16"/>
              </w:rPr>
            </w:pPr>
            <w:r w:rsidRPr="00BE5658">
              <w:rPr>
                <w:rFonts w:cs="Times New Roman"/>
                <w:sz w:val="16"/>
                <w:szCs w:val="16"/>
              </w:rPr>
              <w:t>A csoportos – előre jelzett – késés esetén a szabály.</w:t>
            </w:r>
          </w:p>
          <w:p w:rsidR="00BE5658" w:rsidRPr="00BE5658" w:rsidRDefault="00BE5658" w:rsidP="00BE5658">
            <w:pPr>
              <w:spacing w:after="0"/>
              <w:ind w:left="851"/>
              <w:rPr>
                <w:rFonts w:cs="Times New Roman"/>
                <w:sz w:val="16"/>
                <w:szCs w:val="16"/>
              </w:rPr>
            </w:pPr>
            <w:r w:rsidRPr="00BE5658">
              <w:rPr>
                <w:rFonts w:cs="Times New Roman"/>
                <w:sz w:val="16"/>
                <w:szCs w:val="16"/>
              </w:rPr>
              <w:t>A közönségforgalmi területen előforduló rendkívüli esemény esetén való intézkedés.</w:t>
            </w:r>
          </w:p>
          <w:p w:rsidR="00BE5658" w:rsidRPr="00BE5658" w:rsidRDefault="00BE5658" w:rsidP="00BE5658">
            <w:pPr>
              <w:spacing w:after="0"/>
              <w:ind w:left="851"/>
              <w:rPr>
                <w:rFonts w:cs="Times New Roman"/>
                <w:sz w:val="16"/>
                <w:szCs w:val="16"/>
              </w:rPr>
            </w:pPr>
            <w:r w:rsidRPr="00BE5658">
              <w:rPr>
                <w:rFonts w:cs="Times New Roman"/>
                <w:sz w:val="16"/>
                <w:szCs w:val="16"/>
              </w:rPr>
              <w:t>Az program zavartalanságának biztosítása.</w:t>
            </w:r>
          </w:p>
          <w:p w:rsidR="00BE5658" w:rsidRPr="00BE5658" w:rsidRDefault="00BE5658" w:rsidP="00BE5658">
            <w:pPr>
              <w:spacing w:after="0"/>
              <w:ind w:left="851"/>
              <w:rPr>
                <w:rFonts w:cs="Times New Roman"/>
                <w:sz w:val="16"/>
                <w:szCs w:val="16"/>
              </w:rPr>
            </w:pPr>
            <w:r w:rsidRPr="00BE5658">
              <w:rPr>
                <w:rFonts w:cs="Times New Roman"/>
                <w:sz w:val="16"/>
                <w:szCs w:val="16"/>
              </w:rPr>
              <w:t>A szóbeli tájékoztatás ismérvei.</w:t>
            </w:r>
          </w:p>
          <w:p w:rsidR="00BE5658" w:rsidRPr="00BE5658" w:rsidRDefault="00BE5658" w:rsidP="00BE5658">
            <w:pPr>
              <w:tabs>
                <w:tab w:val="left" w:pos="1418"/>
                <w:tab w:val="right" w:pos="9072"/>
              </w:tabs>
              <w:spacing w:after="0"/>
              <w:ind w:left="851"/>
              <w:rPr>
                <w:rFonts w:cs="Times New Roman"/>
                <w:sz w:val="16"/>
                <w:szCs w:val="16"/>
              </w:rPr>
            </w:pPr>
          </w:p>
          <w:p w:rsidR="00BE5658" w:rsidRPr="00BE5658" w:rsidRDefault="00BE5658" w:rsidP="00BE5658">
            <w:pPr>
              <w:tabs>
                <w:tab w:val="left" w:pos="1701"/>
                <w:tab w:val="right" w:pos="9072"/>
              </w:tabs>
              <w:spacing w:after="0"/>
              <w:rPr>
                <w:rFonts w:cs="Times New Roman"/>
                <w:b/>
                <w:i/>
                <w:sz w:val="16"/>
                <w:szCs w:val="16"/>
              </w:rPr>
            </w:pPr>
            <w:r w:rsidRPr="00BE5658">
              <w:rPr>
                <w:rFonts w:cs="Times New Roman"/>
                <w:b/>
                <w:i/>
                <w:sz w:val="16"/>
                <w:szCs w:val="16"/>
              </w:rPr>
              <w:t>Előadás alatti feladatok elméleti és gyakorlati ismeretei</w:t>
            </w:r>
          </w:p>
          <w:p w:rsidR="00BE5658" w:rsidRPr="00BE5658" w:rsidRDefault="00BE5658" w:rsidP="00BE5658">
            <w:pPr>
              <w:spacing w:after="0"/>
              <w:ind w:left="851"/>
              <w:rPr>
                <w:rFonts w:cs="Times New Roman"/>
                <w:sz w:val="16"/>
                <w:szCs w:val="16"/>
              </w:rPr>
            </w:pPr>
            <w:r w:rsidRPr="00BE5658">
              <w:rPr>
                <w:rFonts w:cs="Times New Roman"/>
                <w:sz w:val="16"/>
                <w:szCs w:val="16"/>
              </w:rPr>
              <w:t xml:space="preserve">Amennyiben a rendezés szerint szereplők közlekednek a nézőtéren, annak </w:t>
            </w:r>
            <w:proofErr w:type="gramStart"/>
            <w:r w:rsidRPr="00BE5658">
              <w:rPr>
                <w:rFonts w:cs="Times New Roman"/>
                <w:sz w:val="16"/>
                <w:szCs w:val="16"/>
              </w:rPr>
              <w:t>szabálya(</w:t>
            </w:r>
            <w:proofErr w:type="gramEnd"/>
            <w:r w:rsidRPr="00BE5658">
              <w:rPr>
                <w:rFonts w:cs="Times New Roman"/>
                <w:sz w:val="16"/>
                <w:szCs w:val="16"/>
              </w:rPr>
              <w:t>i).</w:t>
            </w:r>
          </w:p>
          <w:p w:rsidR="00BE5658" w:rsidRPr="00BE5658" w:rsidRDefault="00BE5658" w:rsidP="00BE5658">
            <w:pPr>
              <w:spacing w:after="0"/>
              <w:ind w:left="851"/>
              <w:rPr>
                <w:rFonts w:cs="Times New Roman"/>
                <w:sz w:val="16"/>
                <w:szCs w:val="16"/>
              </w:rPr>
            </w:pPr>
            <w:r w:rsidRPr="00BE5658">
              <w:rPr>
                <w:rFonts w:cs="Times New Roman"/>
                <w:sz w:val="16"/>
                <w:szCs w:val="16"/>
              </w:rPr>
              <w:t>A későn érkező vendégek kezelésének szabálya.</w:t>
            </w:r>
          </w:p>
          <w:p w:rsidR="00BE5658" w:rsidRPr="00BE5658" w:rsidRDefault="00BE5658" w:rsidP="00BE5658">
            <w:pPr>
              <w:spacing w:after="0"/>
              <w:ind w:left="851"/>
              <w:rPr>
                <w:rFonts w:cs="Times New Roman"/>
                <w:sz w:val="16"/>
                <w:szCs w:val="16"/>
              </w:rPr>
            </w:pPr>
            <w:r w:rsidRPr="00BE5658">
              <w:rPr>
                <w:rFonts w:cs="Times New Roman"/>
                <w:sz w:val="16"/>
                <w:szCs w:val="16"/>
              </w:rPr>
              <w:lastRenderedPageBreak/>
              <w:t>A szünetek végén gondoskodik arról, hogy a nézők mielőbb foglalják el helyeiket.</w:t>
            </w:r>
          </w:p>
          <w:p w:rsidR="00BE5658" w:rsidRPr="00BE5658" w:rsidRDefault="00BE5658" w:rsidP="00BE5658">
            <w:pPr>
              <w:tabs>
                <w:tab w:val="left" w:pos="1418"/>
                <w:tab w:val="right" w:pos="9072"/>
              </w:tabs>
              <w:spacing w:after="0"/>
              <w:ind w:left="851"/>
              <w:rPr>
                <w:rFonts w:cs="Times New Roman"/>
                <w:sz w:val="16"/>
                <w:szCs w:val="16"/>
              </w:rPr>
            </w:pPr>
          </w:p>
          <w:p w:rsidR="00BE5658" w:rsidRPr="00BE5658" w:rsidRDefault="00BE5658" w:rsidP="00BE5658">
            <w:pPr>
              <w:tabs>
                <w:tab w:val="left" w:pos="1701"/>
                <w:tab w:val="right" w:pos="9072"/>
              </w:tabs>
              <w:spacing w:after="0"/>
              <w:rPr>
                <w:rFonts w:cs="Times New Roman"/>
                <w:b/>
                <w:i/>
                <w:sz w:val="16"/>
                <w:szCs w:val="16"/>
              </w:rPr>
            </w:pPr>
            <w:r w:rsidRPr="00BE5658">
              <w:rPr>
                <w:rFonts w:cs="Times New Roman"/>
                <w:b/>
                <w:i/>
                <w:sz w:val="16"/>
                <w:szCs w:val="16"/>
              </w:rPr>
              <w:t>Szabadtéri előadáshoz kapcsolódó feladatok elméleti és gyakorlati ismerete</w:t>
            </w:r>
          </w:p>
          <w:p w:rsidR="00BE5658" w:rsidRPr="00BE5658" w:rsidRDefault="00BE5658" w:rsidP="00BE5658">
            <w:pPr>
              <w:spacing w:after="0"/>
              <w:ind w:left="851"/>
              <w:rPr>
                <w:rFonts w:cs="Times New Roman"/>
                <w:sz w:val="16"/>
                <w:szCs w:val="16"/>
              </w:rPr>
            </w:pPr>
            <w:r w:rsidRPr="00BE5658">
              <w:rPr>
                <w:rFonts w:cs="Times New Roman"/>
                <w:sz w:val="16"/>
                <w:szCs w:val="16"/>
              </w:rPr>
              <w:t xml:space="preserve">A nézőtér </w:t>
            </w:r>
            <w:proofErr w:type="spellStart"/>
            <w:r w:rsidRPr="00BE5658">
              <w:rPr>
                <w:rFonts w:cs="Times New Roman"/>
                <w:sz w:val="16"/>
                <w:szCs w:val="16"/>
              </w:rPr>
              <w:t>alkalmasságának</w:t>
            </w:r>
            <w:proofErr w:type="spellEnd"/>
            <w:r w:rsidRPr="00BE5658">
              <w:rPr>
                <w:rFonts w:cs="Times New Roman"/>
                <w:sz w:val="16"/>
                <w:szCs w:val="16"/>
              </w:rPr>
              <w:t xml:space="preserve"> szabályai.</w:t>
            </w:r>
          </w:p>
          <w:p w:rsidR="00BE5658" w:rsidRPr="00BE5658" w:rsidRDefault="00BE5658" w:rsidP="00BE5658">
            <w:pPr>
              <w:spacing w:after="0"/>
              <w:ind w:left="851"/>
              <w:rPr>
                <w:rFonts w:cs="Times New Roman"/>
                <w:sz w:val="16"/>
                <w:szCs w:val="16"/>
              </w:rPr>
            </w:pPr>
            <w:r w:rsidRPr="00BE5658">
              <w:rPr>
                <w:rFonts w:cs="Times New Roman"/>
                <w:sz w:val="16"/>
                <w:szCs w:val="16"/>
              </w:rPr>
              <w:t>Az időjárással kapcsolatos szabályok ismerete (esőnap).</w:t>
            </w:r>
          </w:p>
          <w:p w:rsidR="00BE5658" w:rsidRPr="00BE5658" w:rsidRDefault="00BE5658" w:rsidP="00BE5658">
            <w:pPr>
              <w:spacing w:after="0"/>
              <w:ind w:left="851"/>
              <w:rPr>
                <w:rFonts w:cs="Times New Roman"/>
                <w:sz w:val="16"/>
                <w:szCs w:val="16"/>
              </w:rPr>
            </w:pPr>
            <w:r w:rsidRPr="00BE5658">
              <w:rPr>
                <w:rFonts w:cs="Times New Roman"/>
                <w:sz w:val="16"/>
                <w:szCs w:val="16"/>
              </w:rPr>
              <w:t>Az időjárás miatt az előadás megszakításával kapcsolatos teendők.</w:t>
            </w:r>
          </w:p>
        </w:tc>
        <w:tc>
          <w:tcPr>
            <w:tcW w:w="1055" w:type="dxa"/>
          </w:tcPr>
          <w:p w:rsidR="00BE5658" w:rsidRDefault="008D09FD" w:rsidP="008D09FD">
            <w:pPr>
              <w:spacing w:after="200" w:line="276" w:lineRule="auto"/>
              <w:jc w:val="center"/>
              <w:rPr>
                <w:rFonts w:cs="Times New Roman"/>
                <w:b/>
                <w:szCs w:val="24"/>
              </w:rPr>
            </w:pPr>
            <w:r>
              <w:rPr>
                <w:rFonts w:cs="Times New Roman"/>
                <w:b/>
                <w:szCs w:val="24"/>
              </w:rPr>
              <w:lastRenderedPageBreak/>
              <w:t>-</w:t>
            </w:r>
          </w:p>
        </w:tc>
        <w:tc>
          <w:tcPr>
            <w:tcW w:w="1250" w:type="dxa"/>
          </w:tcPr>
          <w:p w:rsidR="00BE5658" w:rsidRDefault="00603C3F" w:rsidP="00BE5658">
            <w:pPr>
              <w:spacing w:after="200" w:line="276" w:lineRule="auto"/>
              <w:jc w:val="center"/>
              <w:rPr>
                <w:rFonts w:cs="Times New Roman"/>
                <w:b/>
                <w:szCs w:val="24"/>
              </w:rPr>
            </w:pPr>
            <w:r>
              <w:rPr>
                <w:rFonts w:cs="Times New Roman"/>
                <w:b/>
                <w:szCs w:val="24"/>
              </w:rPr>
              <w:t>4</w:t>
            </w:r>
          </w:p>
        </w:tc>
      </w:tr>
      <w:tr w:rsidR="00BE5658" w:rsidTr="00555144">
        <w:tc>
          <w:tcPr>
            <w:tcW w:w="1910" w:type="dxa"/>
            <w:vMerge w:val="restart"/>
            <w:vAlign w:val="center"/>
          </w:tcPr>
          <w:p w:rsidR="00BE5658" w:rsidRPr="00BE5658" w:rsidRDefault="00BE5658" w:rsidP="00BE5658">
            <w:pPr>
              <w:spacing w:after="0"/>
              <w:jc w:val="left"/>
              <w:rPr>
                <w:rFonts w:eastAsia="Times New Roman" w:cs="Times New Roman"/>
                <w:color w:val="000000"/>
                <w:szCs w:val="24"/>
                <w:lang w:eastAsia="hu-HU"/>
              </w:rPr>
            </w:pPr>
            <w:r w:rsidRPr="00BE5658">
              <w:rPr>
                <w:rFonts w:eastAsia="Times New Roman" w:cs="Times New Roman"/>
                <w:color w:val="000000"/>
                <w:szCs w:val="24"/>
                <w:lang w:eastAsia="hu-HU"/>
              </w:rPr>
              <w:lastRenderedPageBreak/>
              <w:t>Előadó-művészeti szervező tevékenysége</w:t>
            </w:r>
          </w:p>
        </w:tc>
        <w:tc>
          <w:tcPr>
            <w:tcW w:w="1806" w:type="dxa"/>
            <w:vAlign w:val="center"/>
          </w:tcPr>
          <w:p w:rsidR="00BE5658" w:rsidRPr="00A67923" w:rsidRDefault="00BE5658" w:rsidP="00BE5658">
            <w:pPr>
              <w:spacing w:after="0"/>
              <w:jc w:val="left"/>
              <w:rPr>
                <w:rFonts w:eastAsia="Times New Roman" w:cs="Times New Roman"/>
                <w:b/>
                <w:bCs/>
                <w:color w:val="000000"/>
                <w:sz w:val="18"/>
                <w:szCs w:val="18"/>
                <w:lang w:eastAsia="hu-HU"/>
              </w:rPr>
            </w:pPr>
            <w:r w:rsidRPr="00A67923">
              <w:rPr>
                <w:rFonts w:eastAsia="Times New Roman" w:cs="Times New Roman"/>
                <w:b/>
                <w:bCs/>
                <w:color w:val="000000"/>
                <w:sz w:val="18"/>
                <w:szCs w:val="18"/>
                <w:lang w:eastAsia="hu-HU"/>
              </w:rPr>
              <w:t>A kulturális kommunikáció gyakorlata</w:t>
            </w:r>
          </w:p>
        </w:tc>
        <w:tc>
          <w:tcPr>
            <w:tcW w:w="3330" w:type="dxa"/>
          </w:tcPr>
          <w:p w:rsidR="00AD74FE" w:rsidRPr="00AD74FE" w:rsidRDefault="00AD74FE" w:rsidP="00AD74FE">
            <w:pPr>
              <w:tabs>
                <w:tab w:val="left" w:pos="1701"/>
                <w:tab w:val="right" w:pos="9072"/>
              </w:tabs>
              <w:spacing w:after="0"/>
              <w:rPr>
                <w:rFonts w:cs="Times New Roman"/>
                <w:b/>
                <w:i/>
                <w:sz w:val="16"/>
                <w:szCs w:val="16"/>
              </w:rPr>
            </w:pPr>
            <w:r w:rsidRPr="00AD74FE">
              <w:rPr>
                <w:rFonts w:cs="Times New Roman"/>
                <w:b/>
                <w:i/>
                <w:sz w:val="16"/>
                <w:szCs w:val="16"/>
              </w:rPr>
              <w:t>A kulturális kommunikáció alapjai</w:t>
            </w:r>
          </w:p>
          <w:p w:rsidR="00AD74FE" w:rsidRPr="00AD74FE" w:rsidRDefault="00AD74FE" w:rsidP="00AD74FE">
            <w:pPr>
              <w:spacing w:after="0"/>
              <w:ind w:left="851"/>
              <w:rPr>
                <w:rFonts w:cs="Times New Roman"/>
                <w:sz w:val="16"/>
                <w:szCs w:val="16"/>
              </w:rPr>
            </w:pPr>
            <w:r w:rsidRPr="00AD74FE">
              <w:rPr>
                <w:rFonts w:cs="Times New Roman"/>
                <w:sz w:val="16"/>
                <w:szCs w:val="16"/>
              </w:rPr>
              <w:t>A témakör a kommunikáció fogalmával és megközelítési lehetőségeivel foglalkozik. Bemutatja a kommunikáció alaptételeit, a kommunikációs folyamat jelentőségét a mindennapi életben.</w:t>
            </w:r>
          </w:p>
          <w:p w:rsidR="00AD74FE" w:rsidRPr="00AD74FE" w:rsidRDefault="00AD74FE" w:rsidP="00AD74FE">
            <w:pPr>
              <w:tabs>
                <w:tab w:val="left" w:pos="1418"/>
                <w:tab w:val="right" w:pos="9072"/>
              </w:tabs>
              <w:spacing w:after="0"/>
              <w:ind w:left="851"/>
              <w:rPr>
                <w:rFonts w:cs="Times New Roman"/>
                <w:sz w:val="16"/>
                <w:szCs w:val="16"/>
              </w:rPr>
            </w:pPr>
          </w:p>
          <w:p w:rsidR="00AD74FE" w:rsidRPr="00AD74FE" w:rsidRDefault="00AD74FE" w:rsidP="00AD74FE">
            <w:pPr>
              <w:tabs>
                <w:tab w:val="left" w:pos="1701"/>
                <w:tab w:val="right" w:pos="9072"/>
              </w:tabs>
              <w:spacing w:after="0"/>
              <w:rPr>
                <w:rFonts w:cs="Times New Roman"/>
                <w:b/>
                <w:i/>
                <w:sz w:val="16"/>
                <w:szCs w:val="16"/>
              </w:rPr>
            </w:pPr>
            <w:r w:rsidRPr="00AD74FE">
              <w:rPr>
                <w:rFonts w:cs="Times New Roman"/>
                <w:b/>
                <w:i/>
                <w:sz w:val="16"/>
                <w:szCs w:val="16"/>
              </w:rPr>
              <w:t xml:space="preserve">A nem-verbális kommunikáció és a verbális kommunikáció </w:t>
            </w:r>
          </w:p>
          <w:p w:rsidR="00AD74FE" w:rsidRPr="00AD74FE" w:rsidRDefault="00AD74FE" w:rsidP="00AD74FE">
            <w:pPr>
              <w:spacing w:after="0"/>
              <w:ind w:left="851"/>
              <w:rPr>
                <w:rFonts w:cs="Times New Roman"/>
                <w:sz w:val="16"/>
                <w:szCs w:val="16"/>
              </w:rPr>
            </w:pPr>
            <w:r w:rsidRPr="00AD74FE">
              <w:rPr>
                <w:rFonts w:cs="Times New Roman"/>
                <w:sz w:val="16"/>
                <w:szCs w:val="16"/>
              </w:rPr>
              <w:t xml:space="preserve">A témakör részletesen foglalkozik a nem-verbális kommunikációval, bemutatja a testbeszéd megjelenési formáit, sajátosságait a különböző korokban és kultúrákban, szerepüket a közvetlen emberi kommunikációban. Részletesen foglalkozik a verbális kommunikációval, bemutatja a szemiotikát. Bemutatja a kommunikáció hatékonyságát fokozó tényezőket, a társas </w:t>
            </w:r>
            <w:proofErr w:type="gramStart"/>
            <w:r w:rsidRPr="00AD74FE">
              <w:rPr>
                <w:rFonts w:cs="Times New Roman"/>
                <w:sz w:val="16"/>
                <w:szCs w:val="16"/>
              </w:rPr>
              <w:t>interakciót</w:t>
            </w:r>
            <w:proofErr w:type="gramEnd"/>
            <w:r w:rsidRPr="00AD74FE">
              <w:rPr>
                <w:rFonts w:cs="Times New Roman"/>
                <w:sz w:val="16"/>
                <w:szCs w:val="16"/>
              </w:rPr>
              <w:t>, a meggyőző kommunikációt.</w:t>
            </w:r>
          </w:p>
          <w:p w:rsidR="00AD74FE" w:rsidRPr="00AD74FE" w:rsidRDefault="00AD74FE" w:rsidP="00AD74FE">
            <w:pPr>
              <w:tabs>
                <w:tab w:val="left" w:pos="1418"/>
                <w:tab w:val="right" w:pos="9072"/>
              </w:tabs>
              <w:spacing w:after="0"/>
              <w:ind w:left="851"/>
              <w:rPr>
                <w:rFonts w:cs="Times New Roman"/>
                <w:sz w:val="16"/>
                <w:szCs w:val="16"/>
              </w:rPr>
            </w:pPr>
          </w:p>
          <w:p w:rsidR="00AD74FE" w:rsidRPr="00AD74FE" w:rsidRDefault="00AD74FE" w:rsidP="00AD74FE">
            <w:pPr>
              <w:tabs>
                <w:tab w:val="left" w:pos="1701"/>
                <w:tab w:val="right" w:pos="9072"/>
              </w:tabs>
              <w:spacing w:after="0"/>
              <w:rPr>
                <w:rFonts w:cs="Times New Roman"/>
                <w:b/>
                <w:i/>
                <w:sz w:val="16"/>
                <w:szCs w:val="16"/>
              </w:rPr>
            </w:pPr>
            <w:r w:rsidRPr="00AD74FE">
              <w:rPr>
                <w:rFonts w:cs="Times New Roman"/>
                <w:b/>
                <w:i/>
                <w:sz w:val="16"/>
                <w:szCs w:val="16"/>
              </w:rPr>
              <w:t xml:space="preserve">A tömegkommunikáció  </w:t>
            </w:r>
          </w:p>
          <w:p w:rsidR="00AD74FE" w:rsidRPr="00AD74FE" w:rsidRDefault="00AD74FE" w:rsidP="00AD74FE">
            <w:pPr>
              <w:spacing w:after="0"/>
              <w:ind w:left="851"/>
              <w:rPr>
                <w:rFonts w:cs="Times New Roman"/>
                <w:sz w:val="16"/>
                <w:szCs w:val="16"/>
              </w:rPr>
            </w:pPr>
            <w:r w:rsidRPr="00AD74FE">
              <w:rPr>
                <w:rFonts w:cs="Times New Roman"/>
                <w:sz w:val="16"/>
                <w:szCs w:val="16"/>
              </w:rPr>
              <w:t xml:space="preserve">A témakör a tömegkommunikáció és a személyközi kommunikáció különbségeit dolgozza fel, valamint a tömegkommunikáció </w:t>
            </w:r>
            <w:proofErr w:type="gramStart"/>
            <w:r w:rsidRPr="00AD74FE">
              <w:rPr>
                <w:rFonts w:cs="Times New Roman"/>
                <w:sz w:val="16"/>
                <w:szCs w:val="16"/>
              </w:rPr>
              <w:t>funkcióit</w:t>
            </w:r>
            <w:proofErr w:type="gramEnd"/>
            <w:r w:rsidRPr="00AD74FE">
              <w:rPr>
                <w:rFonts w:cs="Times New Roman"/>
                <w:sz w:val="16"/>
                <w:szCs w:val="16"/>
              </w:rPr>
              <w:t xml:space="preserve">, a tömegkommunikációs eszközök szerepét a mindennapokban. Részletesen foglalkozik az írott és E sajtó sajátosságaival, valamint a média intézményrendszerével. Bemutatja a </w:t>
            </w:r>
            <w:proofErr w:type="gramStart"/>
            <w:r w:rsidRPr="00AD74FE">
              <w:rPr>
                <w:rFonts w:cs="Times New Roman"/>
                <w:sz w:val="16"/>
                <w:szCs w:val="16"/>
              </w:rPr>
              <w:t>reklám</w:t>
            </w:r>
            <w:proofErr w:type="gramEnd"/>
            <w:r w:rsidRPr="00AD74FE">
              <w:rPr>
                <w:rFonts w:cs="Times New Roman"/>
                <w:sz w:val="16"/>
                <w:szCs w:val="16"/>
              </w:rPr>
              <w:t xml:space="preserve">, propaganda, PR alapjait és sajátosságait. </w:t>
            </w:r>
          </w:p>
          <w:p w:rsidR="00AD74FE" w:rsidRPr="00AD74FE" w:rsidRDefault="00AD74FE" w:rsidP="00AD74FE">
            <w:pPr>
              <w:tabs>
                <w:tab w:val="left" w:pos="1418"/>
                <w:tab w:val="right" w:pos="9072"/>
              </w:tabs>
              <w:spacing w:after="0"/>
              <w:ind w:left="851"/>
              <w:rPr>
                <w:rFonts w:cs="Times New Roman"/>
                <w:sz w:val="16"/>
                <w:szCs w:val="16"/>
              </w:rPr>
            </w:pPr>
          </w:p>
          <w:p w:rsidR="00AD74FE" w:rsidRPr="00AD74FE" w:rsidRDefault="00AD74FE" w:rsidP="00AD74FE">
            <w:pPr>
              <w:tabs>
                <w:tab w:val="left" w:pos="1701"/>
                <w:tab w:val="right" w:pos="9072"/>
              </w:tabs>
              <w:spacing w:after="0"/>
              <w:rPr>
                <w:rFonts w:cs="Times New Roman"/>
                <w:b/>
                <w:i/>
                <w:sz w:val="16"/>
                <w:szCs w:val="16"/>
              </w:rPr>
            </w:pPr>
            <w:r w:rsidRPr="00AD74FE">
              <w:rPr>
                <w:rFonts w:cs="Times New Roman"/>
                <w:b/>
                <w:i/>
                <w:sz w:val="16"/>
                <w:szCs w:val="16"/>
              </w:rPr>
              <w:t>Üzleti kommunikáció</w:t>
            </w:r>
          </w:p>
          <w:p w:rsidR="00BE5658" w:rsidRPr="00AD74FE" w:rsidRDefault="00AD74FE" w:rsidP="00AD74FE">
            <w:pPr>
              <w:spacing w:after="0"/>
              <w:ind w:left="851"/>
              <w:rPr>
                <w:rFonts w:cs="Times New Roman"/>
                <w:sz w:val="16"/>
                <w:szCs w:val="16"/>
              </w:rPr>
            </w:pPr>
            <w:r w:rsidRPr="00AD74FE">
              <w:rPr>
                <w:rFonts w:cs="Times New Roman"/>
                <w:sz w:val="16"/>
                <w:szCs w:val="16"/>
              </w:rPr>
              <w:t>A témakör az üzleti nyelvi kultúrával, az üzleti magatartás és társalgási protokoll szabályaival, valamint a viselkedéskultúra szabályaival foglalkozik.</w:t>
            </w:r>
          </w:p>
        </w:tc>
        <w:tc>
          <w:tcPr>
            <w:tcW w:w="1055" w:type="dxa"/>
          </w:tcPr>
          <w:p w:rsidR="00BE5658" w:rsidRDefault="001D52E1" w:rsidP="00AD74FE">
            <w:pPr>
              <w:spacing w:after="200" w:line="276" w:lineRule="auto"/>
              <w:jc w:val="center"/>
              <w:rPr>
                <w:rFonts w:cs="Times New Roman"/>
                <w:b/>
                <w:szCs w:val="24"/>
              </w:rPr>
            </w:pPr>
            <w:r>
              <w:rPr>
                <w:rFonts w:cs="Times New Roman"/>
                <w:b/>
                <w:szCs w:val="24"/>
              </w:rPr>
              <w:t>5</w:t>
            </w:r>
          </w:p>
        </w:tc>
        <w:tc>
          <w:tcPr>
            <w:tcW w:w="1250" w:type="dxa"/>
          </w:tcPr>
          <w:p w:rsidR="00BE5658" w:rsidRDefault="008D09FD" w:rsidP="008D09FD">
            <w:pPr>
              <w:spacing w:after="200" w:line="276" w:lineRule="auto"/>
              <w:jc w:val="center"/>
              <w:rPr>
                <w:rFonts w:cs="Times New Roman"/>
                <w:b/>
                <w:szCs w:val="24"/>
              </w:rPr>
            </w:pPr>
            <w:r>
              <w:rPr>
                <w:rFonts w:cs="Times New Roman"/>
                <w:b/>
                <w:szCs w:val="24"/>
              </w:rPr>
              <w:t>-</w:t>
            </w:r>
          </w:p>
        </w:tc>
      </w:tr>
      <w:tr w:rsidR="00BE5658" w:rsidTr="00555144">
        <w:tc>
          <w:tcPr>
            <w:tcW w:w="1910" w:type="dxa"/>
            <w:vMerge/>
          </w:tcPr>
          <w:p w:rsidR="00BE5658" w:rsidRDefault="00BE5658" w:rsidP="00BE5658">
            <w:pPr>
              <w:spacing w:after="200" w:line="276" w:lineRule="auto"/>
              <w:jc w:val="left"/>
              <w:rPr>
                <w:rFonts w:cs="Times New Roman"/>
                <w:b/>
                <w:szCs w:val="24"/>
              </w:rPr>
            </w:pPr>
          </w:p>
        </w:tc>
        <w:tc>
          <w:tcPr>
            <w:tcW w:w="1806" w:type="dxa"/>
            <w:vAlign w:val="center"/>
          </w:tcPr>
          <w:p w:rsidR="00BE5658" w:rsidRPr="00A67923" w:rsidRDefault="00BE5658" w:rsidP="00BE5658">
            <w:pPr>
              <w:spacing w:after="0"/>
              <w:jc w:val="left"/>
              <w:rPr>
                <w:rFonts w:eastAsia="Times New Roman" w:cs="Times New Roman"/>
                <w:b/>
                <w:bCs/>
                <w:color w:val="000000"/>
                <w:sz w:val="18"/>
                <w:szCs w:val="18"/>
                <w:lang w:eastAsia="hu-HU"/>
              </w:rPr>
            </w:pPr>
            <w:r w:rsidRPr="00A67923">
              <w:rPr>
                <w:rFonts w:eastAsia="Times New Roman" w:cs="Times New Roman"/>
                <w:b/>
                <w:bCs/>
                <w:color w:val="000000"/>
                <w:sz w:val="18"/>
                <w:szCs w:val="18"/>
                <w:lang w:eastAsia="hu-HU"/>
              </w:rPr>
              <w:t>Marketing gyakorlat</w:t>
            </w:r>
          </w:p>
        </w:tc>
        <w:tc>
          <w:tcPr>
            <w:tcW w:w="3330" w:type="dxa"/>
          </w:tcPr>
          <w:p w:rsidR="00AD74FE" w:rsidRPr="00AD74FE" w:rsidRDefault="00AD74FE" w:rsidP="00AD74FE">
            <w:pPr>
              <w:tabs>
                <w:tab w:val="left" w:pos="1701"/>
                <w:tab w:val="right" w:pos="9072"/>
              </w:tabs>
              <w:spacing w:after="0"/>
              <w:rPr>
                <w:rFonts w:cs="Times New Roman"/>
                <w:b/>
                <w:i/>
                <w:sz w:val="16"/>
                <w:szCs w:val="16"/>
              </w:rPr>
            </w:pPr>
            <w:r w:rsidRPr="00AD74FE">
              <w:rPr>
                <w:rFonts w:cs="Times New Roman"/>
                <w:b/>
                <w:i/>
                <w:sz w:val="16"/>
                <w:szCs w:val="16"/>
              </w:rPr>
              <w:t xml:space="preserve">Marketing kommunikáció </w:t>
            </w:r>
          </w:p>
          <w:p w:rsidR="00AD74FE" w:rsidRPr="00AD74FE" w:rsidRDefault="00AD74FE" w:rsidP="00AD74FE">
            <w:pPr>
              <w:spacing w:after="0"/>
              <w:ind w:left="709"/>
              <w:rPr>
                <w:rFonts w:cs="Times New Roman"/>
                <w:sz w:val="16"/>
                <w:szCs w:val="16"/>
              </w:rPr>
            </w:pPr>
            <w:r w:rsidRPr="00AD74FE">
              <w:rPr>
                <w:rFonts w:cs="Times New Roman"/>
                <w:sz w:val="16"/>
                <w:szCs w:val="16"/>
              </w:rPr>
              <w:t xml:space="preserve">A témakör a marketing kommunikáció területeit, jellemzőit, eszközrendszerét tárja fel. Foglalkozik az intézményi arculat, a </w:t>
            </w:r>
            <w:proofErr w:type="gramStart"/>
            <w:r w:rsidRPr="00AD74FE">
              <w:rPr>
                <w:rFonts w:cs="Times New Roman"/>
                <w:sz w:val="16"/>
                <w:szCs w:val="16"/>
              </w:rPr>
              <w:t>reklám</w:t>
            </w:r>
            <w:proofErr w:type="gramEnd"/>
            <w:r w:rsidRPr="00AD74FE">
              <w:rPr>
                <w:rFonts w:cs="Times New Roman"/>
                <w:sz w:val="16"/>
                <w:szCs w:val="16"/>
              </w:rPr>
              <w:t xml:space="preserve"> és a PR funkcióival, sajátosságaival </w:t>
            </w:r>
          </w:p>
          <w:p w:rsidR="00AD74FE" w:rsidRPr="00AD74FE" w:rsidRDefault="00AD74FE" w:rsidP="00AD74FE">
            <w:pPr>
              <w:tabs>
                <w:tab w:val="left" w:pos="1418"/>
                <w:tab w:val="right" w:pos="9072"/>
              </w:tabs>
              <w:spacing w:after="0"/>
              <w:ind w:left="851"/>
              <w:rPr>
                <w:rFonts w:cs="Times New Roman"/>
                <w:sz w:val="16"/>
                <w:szCs w:val="16"/>
              </w:rPr>
            </w:pPr>
          </w:p>
          <w:p w:rsidR="00AD74FE" w:rsidRPr="00AD74FE" w:rsidRDefault="00AD74FE" w:rsidP="00AD74FE">
            <w:pPr>
              <w:tabs>
                <w:tab w:val="left" w:pos="1701"/>
                <w:tab w:val="right" w:pos="9072"/>
              </w:tabs>
              <w:spacing w:after="0"/>
              <w:rPr>
                <w:rFonts w:cs="Times New Roman"/>
                <w:b/>
                <w:i/>
                <w:sz w:val="16"/>
                <w:szCs w:val="16"/>
              </w:rPr>
            </w:pPr>
            <w:r w:rsidRPr="00AD74FE">
              <w:rPr>
                <w:rFonts w:cs="Times New Roman"/>
                <w:b/>
                <w:i/>
                <w:sz w:val="16"/>
                <w:szCs w:val="16"/>
              </w:rPr>
              <w:t xml:space="preserve">Értékesítési ismeretek </w:t>
            </w:r>
          </w:p>
          <w:p w:rsidR="00AD74FE" w:rsidRPr="00AD74FE" w:rsidRDefault="00AD74FE" w:rsidP="00AD74FE">
            <w:pPr>
              <w:spacing w:after="0"/>
              <w:ind w:left="709"/>
              <w:rPr>
                <w:rFonts w:cs="Times New Roman"/>
                <w:sz w:val="16"/>
                <w:szCs w:val="16"/>
              </w:rPr>
            </w:pPr>
            <w:r w:rsidRPr="00AD74FE">
              <w:rPr>
                <w:rFonts w:cs="Times New Roman"/>
                <w:sz w:val="16"/>
                <w:szCs w:val="16"/>
              </w:rPr>
              <w:t xml:space="preserve">A témakör az értékesítés ösztönzésével, céljaival, típusaival, módszereivel, a </w:t>
            </w:r>
            <w:proofErr w:type="gramStart"/>
            <w:r w:rsidRPr="00AD74FE">
              <w:rPr>
                <w:rFonts w:cs="Times New Roman"/>
                <w:sz w:val="16"/>
                <w:szCs w:val="16"/>
              </w:rPr>
              <w:t>reklám</w:t>
            </w:r>
            <w:proofErr w:type="gramEnd"/>
            <w:r w:rsidRPr="00AD74FE">
              <w:rPr>
                <w:rFonts w:cs="Times New Roman"/>
                <w:sz w:val="16"/>
                <w:szCs w:val="16"/>
              </w:rPr>
              <w:t xml:space="preserve"> hatásaival, az eladásösztönzés marketing lehetőségeivel, a meggyőzés folyamatával foglalkozik. </w:t>
            </w:r>
          </w:p>
          <w:p w:rsidR="00AD74FE" w:rsidRPr="00AD74FE" w:rsidRDefault="00AD74FE" w:rsidP="00AD74FE">
            <w:pPr>
              <w:tabs>
                <w:tab w:val="left" w:pos="1418"/>
                <w:tab w:val="right" w:pos="9072"/>
              </w:tabs>
              <w:spacing w:after="0"/>
              <w:ind w:left="851"/>
              <w:rPr>
                <w:rFonts w:cs="Times New Roman"/>
                <w:sz w:val="16"/>
                <w:szCs w:val="16"/>
              </w:rPr>
            </w:pPr>
          </w:p>
          <w:p w:rsidR="00AD74FE" w:rsidRPr="00AD74FE" w:rsidRDefault="00AD74FE" w:rsidP="00AD74FE">
            <w:pPr>
              <w:tabs>
                <w:tab w:val="left" w:pos="1701"/>
                <w:tab w:val="right" w:pos="9072"/>
              </w:tabs>
              <w:spacing w:after="0"/>
              <w:rPr>
                <w:rFonts w:cs="Times New Roman"/>
                <w:b/>
                <w:i/>
                <w:sz w:val="16"/>
                <w:szCs w:val="16"/>
              </w:rPr>
            </w:pPr>
            <w:r w:rsidRPr="00AD74FE">
              <w:rPr>
                <w:rFonts w:cs="Times New Roman"/>
                <w:b/>
                <w:i/>
                <w:sz w:val="16"/>
                <w:szCs w:val="16"/>
              </w:rPr>
              <w:t>Kulturális rendezvények</w:t>
            </w:r>
          </w:p>
          <w:p w:rsidR="00AD74FE" w:rsidRPr="00AD74FE" w:rsidRDefault="00AD74FE" w:rsidP="00AD74FE">
            <w:pPr>
              <w:spacing w:after="0"/>
              <w:ind w:left="851"/>
              <w:rPr>
                <w:rFonts w:cs="Times New Roman"/>
                <w:sz w:val="16"/>
                <w:szCs w:val="16"/>
              </w:rPr>
            </w:pPr>
            <w:r w:rsidRPr="00AD74FE">
              <w:rPr>
                <w:rFonts w:cs="Times New Roman"/>
                <w:sz w:val="16"/>
                <w:szCs w:val="16"/>
              </w:rPr>
              <w:lastRenderedPageBreak/>
              <w:t xml:space="preserve">A témakör a </w:t>
            </w:r>
            <w:proofErr w:type="gramStart"/>
            <w:r w:rsidRPr="00AD74FE">
              <w:rPr>
                <w:rFonts w:cs="Times New Roman"/>
                <w:sz w:val="16"/>
                <w:szCs w:val="16"/>
              </w:rPr>
              <w:t>reklám</w:t>
            </w:r>
            <w:proofErr w:type="gramEnd"/>
            <w:r w:rsidRPr="00AD74FE">
              <w:rPr>
                <w:rFonts w:cs="Times New Roman"/>
                <w:sz w:val="16"/>
                <w:szCs w:val="16"/>
              </w:rPr>
              <w:t>-marketing stratégiájával foglalkozik részletesen. Bemutatja az arculattervezést, reklámhordozók népszerűsítését, a reklámkampányt és sajtótájékoztatót. Foglalkozik a kulturális rendezvények szerepével a piacon, a rendezvények anyagi hátterének tervezésével.</w:t>
            </w:r>
          </w:p>
          <w:p w:rsidR="00AD74FE" w:rsidRPr="00AD74FE" w:rsidRDefault="00AD74FE" w:rsidP="00AD74FE">
            <w:pPr>
              <w:tabs>
                <w:tab w:val="left" w:pos="1418"/>
                <w:tab w:val="right" w:pos="9072"/>
              </w:tabs>
              <w:spacing w:after="0"/>
              <w:ind w:left="851"/>
              <w:rPr>
                <w:rFonts w:cs="Times New Roman"/>
                <w:sz w:val="16"/>
                <w:szCs w:val="16"/>
              </w:rPr>
            </w:pPr>
          </w:p>
          <w:p w:rsidR="00AD74FE" w:rsidRPr="00AD74FE" w:rsidRDefault="00AD74FE" w:rsidP="00AD74FE">
            <w:pPr>
              <w:tabs>
                <w:tab w:val="left" w:pos="1701"/>
                <w:tab w:val="right" w:pos="9072"/>
              </w:tabs>
              <w:spacing w:after="0"/>
              <w:rPr>
                <w:rFonts w:cs="Times New Roman"/>
                <w:b/>
                <w:i/>
                <w:sz w:val="16"/>
                <w:szCs w:val="16"/>
              </w:rPr>
            </w:pPr>
            <w:r w:rsidRPr="00AD74FE">
              <w:rPr>
                <w:rFonts w:cs="Times New Roman"/>
                <w:b/>
                <w:i/>
                <w:sz w:val="16"/>
                <w:szCs w:val="16"/>
              </w:rPr>
              <w:t>Az ismeretközvetítés</w:t>
            </w:r>
          </w:p>
          <w:p w:rsidR="00AD74FE" w:rsidRPr="00AD74FE" w:rsidRDefault="00AD74FE" w:rsidP="00AD74FE">
            <w:pPr>
              <w:spacing w:after="0"/>
              <w:ind w:left="851"/>
              <w:rPr>
                <w:rFonts w:cs="Times New Roman"/>
                <w:sz w:val="16"/>
                <w:szCs w:val="16"/>
              </w:rPr>
            </w:pPr>
            <w:r w:rsidRPr="00AD74FE">
              <w:rPr>
                <w:rFonts w:cs="Times New Roman"/>
                <w:sz w:val="16"/>
                <w:szCs w:val="16"/>
              </w:rPr>
              <w:t xml:space="preserve">A témakör az ismeretközvetítés folyamatainak </w:t>
            </w:r>
            <w:proofErr w:type="gramStart"/>
            <w:r w:rsidRPr="00AD74FE">
              <w:rPr>
                <w:rFonts w:cs="Times New Roman"/>
                <w:sz w:val="16"/>
                <w:szCs w:val="16"/>
              </w:rPr>
              <w:t>struktúráját</w:t>
            </w:r>
            <w:proofErr w:type="gramEnd"/>
            <w:r w:rsidRPr="00AD74FE">
              <w:rPr>
                <w:rFonts w:cs="Times New Roman"/>
                <w:sz w:val="16"/>
                <w:szCs w:val="16"/>
              </w:rPr>
              <w:t xml:space="preserve"> mutatja be, valamint az ismeretközvetítés módszereit. Ezen felül a művelődési folyamat tartalmi és formai előkészítését, az érdeklődés felkeltését és a célközönség megnyerésének folyamatát dolgozza fel.</w:t>
            </w:r>
          </w:p>
          <w:p w:rsidR="00AD74FE" w:rsidRPr="00AD74FE" w:rsidRDefault="00AD74FE" w:rsidP="00AD74FE">
            <w:pPr>
              <w:tabs>
                <w:tab w:val="left" w:pos="1701"/>
                <w:tab w:val="right" w:pos="9072"/>
              </w:tabs>
              <w:spacing w:after="0"/>
              <w:rPr>
                <w:rFonts w:cs="Times New Roman"/>
                <w:b/>
                <w:i/>
                <w:sz w:val="16"/>
                <w:szCs w:val="16"/>
              </w:rPr>
            </w:pPr>
            <w:r w:rsidRPr="00AD74FE">
              <w:rPr>
                <w:rFonts w:cs="Times New Roman"/>
                <w:b/>
                <w:i/>
                <w:sz w:val="16"/>
                <w:szCs w:val="16"/>
              </w:rPr>
              <w:t>Animáció</w:t>
            </w:r>
          </w:p>
          <w:p w:rsidR="00BE5658" w:rsidRPr="00AD74FE" w:rsidRDefault="00AD74FE" w:rsidP="00AD74FE">
            <w:pPr>
              <w:spacing w:after="0"/>
              <w:ind w:left="851"/>
              <w:rPr>
                <w:rFonts w:cs="Times New Roman"/>
                <w:sz w:val="16"/>
                <w:szCs w:val="16"/>
              </w:rPr>
            </w:pPr>
            <w:r w:rsidRPr="00AD74FE">
              <w:rPr>
                <w:rFonts w:cs="Times New Roman"/>
                <w:sz w:val="16"/>
                <w:szCs w:val="16"/>
              </w:rPr>
              <w:t xml:space="preserve">A témakör bemutatja az animáció alapfogalmait, az animátor feladatait. Foglalkozik a differenciált animáció </w:t>
            </w:r>
            <w:proofErr w:type="spellStart"/>
            <w:r w:rsidRPr="00AD74FE">
              <w:rPr>
                <w:rFonts w:cs="Times New Roman"/>
                <w:sz w:val="16"/>
                <w:szCs w:val="16"/>
              </w:rPr>
              <w:t>korcsoportonkénti</w:t>
            </w:r>
            <w:proofErr w:type="spellEnd"/>
            <w:r w:rsidRPr="00AD74FE">
              <w:rPr>
                <w:rFonts w:cs="Times New Roman"/>
                <w:sz w:val="16"/>
                <w:szCs w:val="16"/>
              </w:rPr>
              <w:t xml:space="preserve"> tevékenységével, a szociokulturális animáció jellegzetességeivel. Bemutatja a közönségszervezés feladatait és folyamatát.</w:t>
            </w:r>
          </w:p>
        </w:tc>
        <w:tc>
          <w:tcPr>
            <w:tcW w:w="1055" w:type="dxa"/>
          </w:tcPr>
          <w:p w:rsidR="00BE5658" w:rsidRDefault="001D52E1" w:rsidP="00AD74FE">
            <w:pPr>
              <w:spacing w:after="200" w:line="276" w:lineRule="auto"/>
              <w:jc w:val="center"/>
              <w:rPr>
                <w:rFonts w:cs="Times New Roman"/>
                <w:b/>
                <w:szCs w:val="24"/>
              </w:rPr>
            </w:pPr>
            <w:r>
              <w:rPr>
                <w:rFonts w:cs="Times New Roman"/>
                <w:b/>
                <w:szCs w:val="24"/>
              </w:rPr>
              <w:lastRenderedPageBreak/>
              <w:t>5</w:t>
            </w:r>
          </w:p>
        </w:tc>
        <w:tc>
          <w:tcPr>
            <w:tcW w:w="1250" w:type="dxa"/>
          </w:tcPr>
          <w:p w:rsidR="00BE5658" w:rsidRDefault="008D09FD" w:rsidP="008D09FD">
            <w:pPr>
              <w:spacing w:after="200" w:line="276" w:lineRule="auto"/>
              <w:jc w:val="center"/>
              <w:rPr>
                <w:rFonts w:cs="Times New Roman"/>
                <w:b/>
                <w:szCs w:val="24"/>
              </w:rPr>
            </w:pPr>
            <w:r>
              <w:rPr>
                <w:rFonts w:cs="Times New Roman"/>
                <w:b/>
                <w:szCs w:val="24"/>
              </w:rPr>
              <w:t>-</w:t>
            </w:r>
          </w:p>
        </w:tc>
      </w:tr>
      <w:tr w:rsidR="00BE5658" w:rsidTr="00555144">
        <w:tc>
          <w:tcPr>
            <w:tcW w:w="1910" w:type="dxa"/>
            <w:vMerge/>
          </w:tcPr>
          <w:p w:rsidR="00BE5658" w:rsidRDefault="00BE5658" w:rsidP="00BE5658">
            <w:pPr>
              <w:spacing w:after="200" w:line="276" w:lineRule="auto"/>
              <w:jc w:val="left"/>
              <w:rPr>
                <w:rFonts w:cs="Times New Roman"/>
                <w:b/>
                <w:szCs w:val="24"/>
              </w:rPr>
            </w:pPr>
          </w:p>
        </w:tc>
        <w:tc>
          <w:tcPr>
            <w:tcW w:w="1806" w:type="dxa"/>
            <w:vAlign w:val="center"/>
          </w:tcPr>
          <w:p w:rsidR="00BE5658" w:rsidRPr="00A67923" w:rsidRDefault="00BE5658" w:rsidP="00BE5658">
            <w:pPr>
              <w:spacing w:after="0"/>
              <w:jc w:val="left"/>
              <w:rPr>
                <w:rFonts w:eastAsia="Times New Roman" w:cs="Times New Roman"/>
                <w:b/>
                <w:bCs/>
                <w:color w:val="000000"/>
                <w:sz w:val="18"/>
                <w:szCs w:val="18"/>
                <w:lang w:eastAsia="hu-HU"/>
              </w:rPr>
            </w:pPr>
            <w:r w:rsidRPr="00A67923">
              <w:rPr>
                <w:rFonts w:eastAsia="Times New Roman" w:cs="Times New Roman"/>
                <w:b/>
                <w:bCs/>
                <w:color w:val="000000"/>
                <w:sz w:val="18"/>
                <w:szCs w:val="18"/>
                <w:lang w:eastAsia="hu-HU"/>
              </w:rPr>
              <w:t>Kulturális és szervezési ismeretek</w:t>
            </w:r>
          </w:p>
        </w:tc>
        <w:tc>
          <w:tcPr>
            <w:tcW w:w="3330" w:type="dxa"/>
          </w:tcPr>
          <w:p w:rsidR="00AD74FE" w:rsidRPr="00AD74FE" w:rsidRDefault="00AD74FE" w:rsidP="00AD74FE">
            <w:pPr>
              <w:tabs>
                <w:tab w:val="left" w:pos="1701"/>
                <w:tab w:val="right" w:pos="9072"/>
              </w:tabs>
              <w:spacing w:after="0"/>
              <w:rPr>
                <w:rFonts w:cs="Times New Roman"/>
                <w:b/>
                <w:i/>
                <w:sz w:val="16"/>
                <w:szCs w:val="16"/>
              </w:rPr>
            </w:pPr>
            <w:r w:rsidRPr="00AD74FE">
              <w:rPr>
                <w:rFonts w:cs="Times New Roman"/>
                <w:b/>
                <w:i/>
                <w:sz w:val="16"/>
                <w:szCs w:val="16"/>
              </w:rPr>
              <w:t>A kultúraközvetítés intézményrendszere- közművelődési és művészeti intézmények, a szórakoztatás intézményei</w:t>
            </w:r>
          </w:p>
          <w:p w:rsidR="00AD74FE" w:rsidRPr="00AD74FE" w:rsidRDefault="00AD74FE" w:rsidP="00AD74FE">
            <w:pPr>
              <w:spacing w:after="0"/>
              <w:ind w:left="851"/>
              <w:rPr>
                <w:rFonts w:cs="Times New Roman"/>
                <w:sz w:val="16"/>
                <w:szCs w:val="16"/>
              </w:rPr>
            </w:pPr>
            <w:r w:rsidRPr="00AD74FE">
              <w:rPr>
                <w:rFonts w:cs="Times New Roman"/>
                <w:sz w:val="16"/>
                <w:szCs w:val="16"/>
              </w:rPr>
              <w:t>A témakör a kulturális intézmények főbb jellemzőit ismerteti. Ezen kívül bemutatja a közművelődés intézményeit, a művészeti intézményeket – kiemelten a színházakat és a színház jellegű intézményeket.</w:t>
            </w:r>
          </w:p>
          <w:p w:rsidR="00AD74FE" w:rsidRPr="00AD74FE" w:rsidRDefault="00AD74FE" w:rsidP="00AD74FE">
            <w:pPr>
              <w:tabs>
                <w:tab w:val="left" w:pos="1418"/>
                <w:tab w:val="right" w:pos="9072"/>
              </w:tabs>
              <w:spacing w:after="0"/>
              <w:ind w:left="851"/>
              <w:rPr>
                <w:rFonts w:cs="Times New Roman"/>
                <w:sz w:val="16"/>
                <w:szCs w:val="16"/>
              </w:rPr>
            </w:pPr>
          </w:p>
          <w:p w:rsidR="00AD74FE" w:rsidRPr="00AD74FE" w:rsidRDefault="00AD74FE" w:rsidP="00AD74FE">
            <w:pPr>
              <w:tabs>
                <w:tab w:val="left" w:pos="1701"/>
                <w:tab w:val="right" w:pos="9072"/>
              </w:tabs>
              <w:spacing w:after="0"/>
              <w:rPr>
                <w:rFonts w:cs="Times New Roman"/>
                <w:b/>
                <w:i/>
                <w:sz w:val="16"/>
                <w:szCs w:val="16"/>
              </w:rPr>
            </w:pPr>
            <w:r w:rsidRPr="00AD74FE">
              <w:rPr>
                <w:rFonts w:cs="Times New Roman"/>
                <w:b/>
                <w:i/>
                <w:sz w:val="16"/>
                <w:szCs w:val="16"/>
              </w:rPr>
              <w:t xml:space="preserve">A kultúraközvetítés intézményrendszere- oktatási intézmények feladatai, a tömegkommunikáció intézményei </w:t>
            </w:r>
          </w:p>
          <w:p w:rsidR="00AD74FE" w:rsidRPr="00AD74FE" w:rsidRDefault="00AD74FE" w:rsidP="00AD74FE">
            <w:pPr>
              <w:spacing w:after="0"/>
              <w:ind w:left="851"/>
              <w:rPr>
                <w:rFonts w:cs="Times New Roman"/>
                <w:sz w:val="16"/>
                <w:szCs w:val="16"/>
              </w:rPr>
            </w:pPr>
            <w:r w:rsidRPr="00AD74FE">
              <w:rPr>
                <w:rFonts w:cs="Times New Roman"/>
                <w:sz w:val="16"/>
                <w:szCs w:val="16"/>
              </w:rPr>
              <w:t xml:space="preserve">A témakör a kultúraközvetítés intézményrendszerén belül az oktatási intézmények közművelődési feladatait vázolja fel. Részletesen foglalkozik a tömegkommunikációs eszközökkel, intézményekkel és azok tevékenységeivel. </w:t>
            </w:r>
          </w:p>
          <w:p w:rsidR="00AD74FE" w:rsidRPr="00AD74FE" w:rsidRDefault="00AD74FE" w:rsidP="00AD74FE">
            <w:pPr>
              <w:tabs>
                <w:tab w:val="left" w:pos="1418"/>
                <w:tab w:val="right" w:pos="9072"/>
              </w:tabs>
              <w:spacing w:after="0"/>
              <w:ind w:left="851"/>
              <w:rPr>
                <w:rFonts w:cs="Times New Roman"/>
                <w:sz w:val="16"/>
                <w:szCs w:val="16"/>
              </w:rPr>
            </w:pPr>
          </w:p>
          <w:p w:rsidR="00AD74FE" w:rsidRPr="00AD74FE" w:rsidRDefault="00AD74FE" w:rsidP="00AD74FE">
            <w:pPr>
              <w:tabs>
                <w:tab w:val="left" w:pos="1701"/>
                <w:tab w:val="right" w:pos="9072"/>
              </w:tabs>
              <w:spacing w:after="0"/>
              <w:rPr>
                <w:rFonts w:cs="Times New Roman"/>
                <w:b/>
                <w:i/>
                <w:sz w:val="16"/>
                <w:szCs w:val="16"/>
              </w:rPr>
            </w:pPr>
            <w:r w:rsidRPr="00AD74FE">
              <w:rPr>
                <w:rFonts w:cs="Times New Roman"/>
                <w:b/>
                <w:i/>
                <w:sz w:val="16"/>
                <w:szCs w:val="16"/>
              </w:rPr>
              <w:t xml:space="preserve">Az előadó-művészeti szervező feladatai, tevékenysége. Visszacsatolások </w:t>
            </w:r>
          </w:p>
          <w:p w:rsidR="00BE5658" w:rsidRPr="00AD74FE" w:rsidRDefault="00AD74FE" w:rsidP="00AD74FE">
            <w:pPr>
              <w:spacing w:after="200" w:line="276" w:lineRule="auto"/>
              <w:jc w:val="left"/>
              <w:rPr>
                <w:rFonts w:cs="Times New Roman"/>
                <w:b/>
                <w:sz w:val="16"/>
                <w:szCs w:val="16"/>
              </w:rPr>
            </w:pPr>
            <w:r w:rsidRPr="00AD74FE">
              <w:rPr>
                <w:rFonts w:cs="Times New Roman"/>
                <w:sz w:val="16"/>
                <w:szCs w:val="16"/>
              </w:rPr>
              <w:t>A témakör részletesen foglalkozik az előadó-művészeti szervező feladataival, a közönségkapcsolati rendszer kiépítésének folyamatával. Igényfelmérés, a különböző korcsoportok és társadalmi rétegek megszólítása, a csatornák megválasztása, eredmények és visszacsatolások értékelése, elemzése. Kiemelten foglalkozik a partneri kapcsolatok kiépítésével és a meglévők ápolásával, fenntartásával.</w:t>
            </w:r>
          </w:p>
        </w:tc>
        <w:tc>
          <w:tcPr>
            <w:tcW w:w="1055" w:type="dxa"/>
          </w:tcPr>
          <w:p w:rsidR="00BE5658" w:rsidRDefault="00AD74FE" w:rsidP="00AD74FE">
            <w:pPr>
              <w:spacing w:after="200" w:line="276" w:lineRule="auto"/>
              <w:jc w:val="center"/>
              <w:rPr>
                <w:rFonts w:cs="Times New Roman"/>
                <w:b/>
                <w:szCs w:val="24"/>
              </w:rPr>
            </w:pPr>
            <w:r>
              <w:rPr>
                <w:rFonts w:cs="Times New Roman"/>
                <w:b/>
                <w:szCs w:val="24"/>
              </w:rPr>
              <w:t>3</w:t>
            </w:r>
          </w:p>
        </w:tc>
        <w:tc>
          <w:tcPr>
            <w:tcW w:w="1250" w:type="dxa"/>
          </w:tcPr>
          <w:p w:rsidR="00BE5658" w:rsidRDefault="008D09FD" w:rsidP="008D09FD">
            <w:pPr>
              <w:spacing w:after="200" w:line="276" w:lineRule="auto"/>
              <w:jc w:val="center"/>
              <w:rPr>
                <w:rFonts w:cs="Times New Roman"/>
                <w:b/>
                <w:szCs w:val="24"/>
              </w:rPr>
            </w:pPr>
            <w:r>
              <w:rPr>
                <w:rFonts w:cs="Times New Roman"/>
                <w:b/>
                <w:szCs w:val="24"/>
              </w:rPr>
              <w:t>-</w:t>
            </w:r>
          </w:p>
        </w:tc>
      </w:tr>
      <w:tr w:rsidR="00BE5658" w:rsidTr="00555144">
        <w:tc>
          <w:tcPr>
            <w:tcW w:w="1910" w:type="dxa"/>
            <w:vMerge/>
          </w:tcPr>
          <w:p w:rsidR="00BE5658" w:rsidRDefault="00BE5658" w:rsidP="00BE5658">
            <w:pPr>
              <w:spacing w:after="200" w:line="276" w:lineRule="auto"/>
              <w:jc w:val="left"/>
              <w:rPr>
                <w:rFonts w:cs="Times New Roman"/>
                <w:b/>
                <w:szCs w:val="24"/>
              </w:rPr>
            </w:pPr>
          </w:p>
        </w:tc>
        <w:tc>
          <w:tcPr>
            <w:tcW w:w="1806" w:type="dxa"/>
            <w:vAlign w:val="center"/>
          </w:tcPr>
          <w:p w:rsidR="00BE5658" w:rsidRPr="00A67923" w:rsidRDefault="00BE5658" w:rsidP="00BE5658">
            <w:pPr>
              <w:spacing w:after="0"/>
              <w:jc w:val="left"/>
              <w:rPr>
                <w:rFonts w:eastAsia="Times New Roman" w:cs="Times New Roman"/>
                <w:b/>
                <w:bCs/>
                <w:color w:val="000000"/>
                <w:sz w:val="18"/>
                <w:szCs w:val="18"/>
                <w:lang w:eastAsia="hu-HU"/>
              </w:rPr>
            </w:pPr>
            <w:r w:rsidRPr="00A67923">
              <w:rPr>
                <w:rFonts w:eastAsia="Times New Roman" w:cs="Times New Roman"/>
                <w:b/>
                <w:bCs/>
                <w:color w:val="000000"/>
                <w:sz w:val="18"/>
                <w:szCs w:val="18"/>
                <w:lang w:eastAsia="hu-HU"/>
              </w:rPr>
              <w:t>A jegyértékesítési rendszer adatbázisának kezelése</w:t>
            </w:r>
          </w:p>
        </w:tc>
        <w:tc>
          <w:tcPr>
            <w:tcW w:w="3330" w:type="dxa"/>
          </w:tcPr>
          <w:p w:rsidR="00AD74FE" w:rsidRPr="00AD74FE" w:rsidRDefault="00AD74FE" w:rsidP="00AD74FE">
            <w:pPr>
              <w:tabs>
                <w:tab w:val="left" w:pos="1701"/>
                <w:tab w:val="right" w:pos="9072"/>
              </w:tabs>
              <w:spacing w:after="0"/>
              <w:rPr>
                <w:rFonts w:cs="Times New Roman"/>
                <w:b/>
                <w:i/>
                <w:sz w:val="16"/>
                <w:szCs w:val="16"/>
              </w:rPr>
            </w:pPr>
            <w:r w:rsidRPr="00AD74FE">
              <w:rPr>
                <w:rFonts w:cs="Times New Roman"/>
                <w:b/>
                <w:i/>
                <w:sz w:val="16"/>
                <w:szCs w:val="16"/>
              </w:rPr>
              <w:t>A jegyértékesítési rendszer adatbázisa</w:t>
            </w:r>
          </w:p>
          <w:p w:rsidR="00AD74FE" w:rsidRPr="00AD74FE" w:rsidRDefault="00AD74FE" w:rsidP="00AD74FE">
            <w:pPr>
              <w:spacing w:after="0"/>
              <w:ind w:left="851"/>
              <w:rPr>
                <w:rFonts w:cs="Times New Roman"/>
                <w:sz w:val="16"/>
                <w:szCs w:val="16"/>
              </w:rPr>
            </w:pPr>
            <w:r w:rsidRPr="00AD74FE">
              <w:rPr>
                <w:rFonts w:cs="Times New Roman"/>
                <w:sz w:val="16"/>
                <w:szCs w:val="16"/>
              </w:rPr>
              <w:t>A témakör a jegyértékesítési rendszeren belül az adatbázis kezelését, az ügyfelek és partnerek adatainak kezelését dolgozza fel. Bemutatja a ráták használatát, a viszonteladók jegy- és bérletértékesítésének kimutatását.</w:t>
            </w:r>
          </w:p>
          <w:p w:rsidR="00AD74FE" w:rsidRPr="00AD74FE" w:rsidRDefault="00AD74FE" w:rsidP="00AD74FE">
            <w:pPr>
              <w:tabs>
                <w:tab w:val="left" w:pos="1701"/>
                <w:tab w:val="right" w:pos="9072"/>
              </w:tabs>
              <w:spacing w:after="0"/>
              <w:rPr>
                <w:rFonts w:cs="Times New Roman"/>
                <w:b/>
                <w:i/>
                <w:sz w:val="16"/>
                <w:szCs w:val="16"/>
              </w:rPr>
            </w:pPr>
            <w:r w:rsidRPr="00AD74FE">
              <w:rPr>
                <w:rFonts w:cs="Times New Roman"/>
                <w:b/>
                <w:i/>
                <w:sz w:val="16"/>
                <w:szCs w:val="16"/>
              </w:rPr>
              <w:lastRenderedPageBreak/>
              <w:t>Statisztikai kimutatások</w:t>
            </w:r>
          </w:p>
          <w:p w:rsidR="00BE5658" w:rsidRPr="00AD74FE" w:rsidRDefault="00AD74FE" w:rsidP="00AD74FE">
            <w:pPr>
              <w:spacing w:after="0"/>
              <w:ind w:left="851"/>
              <w:rPr>
                <w:rFonts w:cs="Times New Roman"/>
                <w:sz w:val="16"/>
                <w:szCs w:val="16"/>
              </w:rPr>
            </w:pPr>
            <w:r w:rsidRPr="00AD74FE">
              <w:rPr>
                <w:rFonts w:cs="Times New Roman"/>
                <w:sz w:val="16"/>
                <w:szCs w:val="16"/>
              </w:rPr>
              <w:t xml:space="preserve">A témakör a statisztikai menüpont használatát dolgozza fel. Ezen belül az </w:t>
            </w:r>
            <w:proofErr w:type="spellStart"/>
            <w:r w:rsidRPr="00AD74FE">
              <w:rPr>
                <w:rFonts w:cs="Times New Roman"/>
                <w:sz w:val="16"/>
                <w:szCs w:val="16"/>
              </w:rPr>
              <w:t>előadásonkénti</w:t>
            </w:r>
            <w:proofErr w:type="spellEnd"/>
            <w:r w:rsidRPr="00AD74FE">
              <w:rPr>
                <w:rFonts w:cs="Times New Roman"/>
                <w:sz w:val="16"/>
                <w:szCs w:val="16"/>
              </w:rPr>
              <w:t xml:space="preserve">, </w:t>
            </w:r>
            <w:proofErr w:type="spellStart"/>
            <w:r w:rsidRPr="00AD74FE">
              <w:rPr>
                <w:rFonts w:cs="Times New Roman"/>
                <w:sz w:val="16"/>
                <w:szCs w:val="16"/>
              </w:rPr>
              <w:t>műsoronkénti</w:t>
            </w:r>
            <w:proofErr w:type="spellEnd"/>
            <w:r w:rsidRPr="00AD74FE">
              <w:rPr>
                <w:rFonts w:cs="Times New Roman"/>
                <w:sz w:val="16"/>
                <w:szCs w:val="16"/>
              </w:rPr>
              <w:t xml:space="preserve"> és </w:t>
            </w:r>
            <w:proofErr w:type="spellStart"/>
            <w:r w:rsidRPr="00AD74FE">
              <w:rPr>
                <w:rFonts w:cs="Times New Roman"/>
                <w:sz w:val="16"/>
                <w:szCs w:val="16"/>
              </w:rPr>
              <w:t>bérletenkénti</w:t>
            </w:r>
            <w:proofErr w:type="spellEnd"/>
            <w:r w:rsidRPr="00AD74FE">
              <w:rPr>
                <w:rFonts w:cs="Times New Roman"/>
                <w:sz w:val="16"/>
                <w:szCs w:val="16"/>
              </w:rPr>
              <w:t xml:space="preserve"> látogatottság kimutatását, a vásárlási és foglalási adatok összesítését, a viszonteladók és szervezők forgalmának adatait.</w:t>
            </w:r>
          </w:p>
        </w:tc>
        <w:tc>
          <w:tcPr>
            <w:tcW w:w="1055" w:type="dxa"/>
          </w:tcPr>
          <w:p w:rsidR="00BE5658" w:rsidRDefault="00AD74FE" w:rsidP="00AD74FE">
            <w:pPr>
              <w:spacing w:after="200" w:line="276" w:lineRule="auto"/>
              <w:jc w:val="center"/>
              <w:rPr>
                <w:rFonts w:cs="Times New Roman"/>
                <w:b/>
                <w:szCs w:val="24"/>
              </w:rPr>
            </w:pPr>
            <w:r>
              <w:rPr>
                <w:rFonts w:cs="Times New Roman"/>
                <w:b/>
                <w:szCs w:val="24"/>
              </w:rPr>
              <w:lastRenderedPageBreak/>
              <w:t>2</w:t>
            </w:r>
          </w:p>
        </w:tc>
        <w:tc>
          <w:tcPr>
            <w:tcW w:w="1250" w:type="dxa"/>
          </w:tcPr>
          <w:p w:rsidR="00BE5658" w:rsidRDefault="00603C3F" w:rsidP="00AD74FE">
            <w:pPr>
              <w:spacing w:after="200" w:line="276" w:lineRule="auto"/>
              <w:jc w:val="center"/>
              <w:rPr>
                <w:rFonts w:cs="Times New Roman"/>
                <w:b/>
                <w:szCs w:val="24"/>
              </w:rPr>
            </w:pPr>
            <w:r>
              <w:rPr>
                <w:rFonts w:cs="Times New Roman"/>
                <w:b/>
                <w:szCs w:val="24"/>
              </w:rPr>
              <w:t>2</w:t>
            </w:r>
          </w:p>
        </w:tc>
      </w:tr>
    </w:tbl>
    <w:p w:rsidR="00121F83" w:rsidRPr="00121F83" w:rsidRDefault="00121F83" w:rsidP="00121F83">
      <w:pPr>
        <w:spacing w:after="200" w:line="276" w:lineRule="auto"/>
        <w:jc w:val="left"/>
        <w:rPr>
          <w:rFonts w:cs="Times New Roman"/>
          <w:b/>
          <w:szCs w:val="24"/>
        </w:rPr>
      </w:pPr>
    </w:p>
    <w:p w:rsidR="00121F83" w:rsidRDefault="00121F83" w:rsidP="00121F83">
      <w:pPr>
        <w:spacing w:after="200" w:line="276" w:lineRule="auto"/>
        <w:jc w:val="left"/>
        <w:rPr>
          <w:rFonts w:cs="Times New Roman"/>
          <w:b/>
          <w:sz w:val="36"/>
        </w:rPr>
      </w:pPr>
      <w:r>
        <w:rPr>
          <w:rFonts w:cs="Times New Roman"/>
          <w:b/>
          <w:sz w:val="36"/>
        </w:rPr>
        <w:br w:type="page"/>
      </w:r>
    </w:p>
    <w:p w:rsidR="00D56695" w:rsidRDefault="00D56695" w:rsidP="00D56695">
      <w:pPr>
        <w:spacing w:before="2880"/>
        <w:jc w:val="center"/>
        <w:rPr>
          <w:rFonts w:cs="Times New Roman"/>
          <w:b/>
          <w:sz w:val="36"/>
        </w:rPr>
      </w:pPr>
    </w:p>
    <w:p w:rsidR="00D56695" w:rsidRDefault="00D56695" w:rsidP="00D56695">
      <w:pPr>
        <w:spacing w:after="0" w:line="360" w:lineRule="auto"/>
        <w:jc w:val="center"/>
        <w:rPr>
          <w:rFonts w:cs="Times New Roman"/>
          <w:b/>
          <w:sz w:val="36"/>
        </w:rPr>
      </w:pPr>
    </w:p>
    <w:p w:rsidR="00D56695" w:rsidRDefault="00D56695" w:rsidP="00D56695">
      <w:pPr>
        <w:spacing w:after="0" w:line="360" w:lineRule="auto"/>
        <w:jc w:val="center"/>
        <w:rPr>
          <w:rFonts w:cs="Times New Roman"/>
          <w:b/>
          <w:sz w:val="36"/>
        </w:rPr>
      </w:pPr>
    </w:p>
    <w:p w:rsidR="00D56695" w:rsidRDefault="00D56695" w:rsidP="00D56695">
      <w:pPr>
        <w:spacing w:after="0" w:line="360" w:lineRule="auto"/>
        <w:jc w:val="center"/>
        <w:rPr>
          <w:rFonts w:cs="Times New Roman"/>
          <w:b/>
          <w:sz w:val="36"/>
        </w:rPr>
      </w:pPr>
    </w:p>
    <w:p w:rsidR="00D56695" w:rsidRPr="0061360B" w:rsidRDefault="00D56695" w:rsidP="00D56695">
      <w:pPr>
        <w:pStyle w:val="Cmsor1"/>
      </w:pPr>
    </w:p>
    <w:p w:rsidR="00D56695" w:rsidRPr="0061360B" w:rsidRDefault="00D56695" w:rsidP="00D56695">
      <w:pPr>
        <w:pStyle w:val="Cmsor1"/>
      </w:pPr>
      <w:r w:rsidRPr="0061360B">
        <w:t>A</w:t>
      </w:r>
    </w:p>
    <w:p w:rsidR="00D56695" w:rsidRPr="0061360B" w:rsidRDefault="00D56695" w:rsidP="00D56695">
      <w:pPr>
        <w:pStyle w:val="Cmsor1"/>
      </w:pPr>
      <w:r w:rsidRPr="0061360B">
        <w:t>Helyi társadalom- és kultúraismeret</w:t>
      </w:r>
    </w:p>
    <w:p w:rsidR="00D56695" w:rsidRPr="0061360B" w:rsidRDefault="00D56695" w:rsidP="00D56695">
      <w:pPr>
        <w:pStyle w:val="Cmsor1"/>
      </w:pPr>
      <w:proofErr w:type="gramStart"/>
      <w:r w:rsidRPr="0061360B">
        <w:t>megnevezésű</w:t>
      </w:r>
      <w:proofErr w:type="gramEnd"/>
    </w:p>
    <w:p w:rsidR="00D56695" w:rsidRPr="0061360B" w:rsidRDefault="00D56695" w:rsidP="00D56695">
      <w:pPr>
        <w:pStyle w:val="Cmsor1"/>
      </w:pPr>
      <w:proofErr w:type="gramStart"/>
      <w:r>
        <w:t>program</w:t>
      </w:r>
      <w:r w:rsidRPr="0061360B">
        <w:t>követelmény</w:t>
      </w:r>
      <w:proofErr w:type="gramEnd"/>
      <w:r>
        <w:t xml:space="preserve"> </w:t>
      </w:r>
      <w:r w:rsidRPr="0061360B">
        <w:t>modul</w:t>
      </w:r>
    </w:p>
    <w:p w:rsidR="00D56695" w:rsidRPr="0061360B" w:rsidRDefault="00D56695" w:rsidP="00D56695">
      <w:pPr>
        <w:pStyle w:val="Cmsor1"/>
      </w:pPr>
      <w:proofErr w:type="gramStart"/>
      <w:r w:rsidRPr="0061360B">
        <w:t>tantárgyai</w:t>
      </w:r>
      <w:proofErr w:type="gramEnd"/>
      <w:r w:rsidRPr="0061360B">
        <w:t>, témakörei</w:t>
      </w:r>
    </w:p>
    <w:p w:rsidR="00D56695" w:rsidRPr="00E10FD9" w:rsidRDefault="00D56695" w:rsidP="00D56695">
      <w:pPr>
        <w:spacing w:after="0" w:line="360" w:lineRule="auto"/>
        <w:jc w:val="left"/>
        <w:rPr>
          <w:rFonts w:cs="Times New Roman"/>
        </w:rPr>
      </w:pPr>
      <w:r w:rsidRPr="00E10FD9">
        <w:rPr>
          <w:rFonts w:cs="Times New Roman"/>
        </w:rPr>
        <w:br w:type="page"/>
      </w:r>
    </w:p>
    <w:p w:rsidR="00D56695" w:rsidRDefault="00D56695" w:rsidP="00D56695">
      <w:pPr>
        <w:rPr>
          <w:rFonts w:cs="Times New Roman"/>
        </w:rPr>
      </w:pPr>
      <w:r w:rsidRPr="00E10FD9">
        <w:rPr>
          <w:rFonts w:cs="Times New Roman"/>
        </w:rPr>
        <w:lastRenderedPageBreak/>
        <w:t xml:space="preserve">A Helyi társadalom- és kultúraismeret megnevezésű </w:t>
      </w:r>
      <w:r>
        <w:rPr>
          <w:rFonts w:cs="Times New Roman"/>
        </w:rPr>
        <w:t>program</w:t>
      </w:r>
      <w:r w:rsidRPr="00E10FD9">
        <w:rPr>
          <w:rFonts w:cs="Times New Roman"/>
        </w:rPr>
        <w:t>követelmény</w:t>
      </w:r>
      <w:r>
        <w:rPr>
          <w:rFonts w:cs="Times New Roman"/>
        </w:rPr>
        <w:t xml:space="preserve"> </w:t>
      </w:r>
      <w:r w:rsidRPr="00E10FD9">
        <w:rPr>
          <w:rFonts w:cs="Times New Roman"/>
        </w:rPr>
        <w:t xml:space="preserve">modulhoz tartozó tantárgyak és témakörök oktatása során </w:t>
      </w:r>
      <w:r>
        <w:rPr>
          <w:rFonts w:cs="Times New Roman"/>
        </w:rPr>
        <w:t xml:space="preserve">fejlesztendő </w:t>
      </w:r>
      <w:proofErr w:type="gramStart"/>
      <w:r>
        <w:rPr>
          <w:rFonts w:cs="Times New Roman"/>
        </w:rPr>
        <w:t>kompetenciák</w:t>
      </w:r>
      <w:proofErr w:type="gramEnd"/>
      <w:r>
        <w:rPr>
          <w:rFonts w:cs="Times New Roman"/>
        </w:rPr>
        <w:t xml:space="preserve">: </w:t>
      </w:r>
    </w:p>
    <w:p w:rsidR="00D56695" w:rsidRPr="00E10FD9" w:rsidRDefault="00D56695" w:rsidP="00D56695">
      <w:pPr>
        <w:rPr>
          <w:rFonts w:cs="Times New Roman"/>
        </w:rPr>
      </w:pPr>
    </w:p>
    <w:tbl>
      <w:tblPr>
        <w:tblW w:w="0" w:type="auto"/>
        <w:jc w:val="center"/>
        <w:tblLayout w:type="fixed"/>
        <w:tblCellMar>
          <w:left w:w="30" w:type="dxa"/>
          <w:right w:w="30" w:type="dxa"/>
        </w:tblCellMar>
        <w:tblLook w:val="0000" w:firstRow="0" w:lastRow="0" w:firstColumn="0" w:lastColumn="0" w:noHBand="0" w:noVBand="0"/>
      </w:tblPr>
      <w:tblGrid>
        <w:gridCol w:w="4871"/>
        <w:gridCol w:w="758"/>
        <w:gridCol w:w="758"/>
        <w:gridCol w:w="976"/>
      </w:tblGrid>
      <w:tr w:rsidR="00D56695" w:rsidRPr="00AB2D76" w:rsidTr="00555144">
        <w:trPr>
          <w:cantSplit/>
          <w:trHeight w:val="2291"/>
          <w:jc w:val="center"/>
        </w:trPr>
        <w:tc>
          <w:tcPr>
            <w:tcW w:w="4871"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D56695" w:rsidRPr="00AB2D76" w:rsidRDefault="00D56695" w:rsidP="00555144">
            <w:pPr>
              <w:autoSpaceDE w:val="0"/>
              <w:autoSpaceDN w:val="0"/>
              <w:adjustRightInd w:val="0"/>
              <w:spacing w:after="0"/>
              <w:ind w:left="113" w:right="113"/>
              <w:jc w:val="center"/>
              <w:rPr>
                <w:rFonts w:cs="Times New Roman"/>
                <w:szCs w:val="24"/>
              </w:rPr>
            </w:pPr>
            <w:r w:rsidRPr="00AB2D76">
              <w:rPr>
                <w:rFonts w:eastAsia="Times New Roman" w:cs="Times New Roman"/>
                <w:szCs w:val="24"/>
                <w:lang w:eastAsia="hu-HU"/>
              </w:rPr>
              <w:t>Művelődéselmélet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D56695" w:rsidRPr="00AB2D76" w:rsidRDefault="00D56695" w:rsidP="00555144">
            <w:pPr>
              <w:autoSpaceDE w:val="0"/>
              <w:autoSpaceDN w:val="0"/>
              <w:adjustRightInd w:val="0"/>
              <w:spacing w:after="0"/>
              <w:ind w:left="113" w:right="113"/>
              <w:jc w:val="center"/>
              <w:rPr>
                <w:rFonts w:cs="Times New Roman"/>
                <w:szCs w:val="24"/>
              </w:rPr>
            </w:pPr>
            <w:r w:rsidRPr="00AB2D76">
              <w:rPr>
                <w:rFonts w:eastAsia="Times New Roman" w:cs="Times New Roman"/>
                <w:szCs w:val="24"/>
                <w:lang w:eastAsia="hu-HU"/>
              </w:rPr>
              <w:t>Helyi társadalom és közösség</w:t>
            </w:r>
          </w:p>
        </w:tc>
        <w:tc>
          <w:tcPr>
            <w:tcW w:w="976" w:type="dxa"/>
            <w:tcBorders>
              <w:top w:val="single" w:sz="6" w:space="0" w:color="auto"/>
              <w:left w:val="single" w:sz="6" w:space="0" w:color="auto"/>
              <w:bottom w:val="single" w:sz="6" w:space="0" w:color="auto"/>
              <w:right w:val="single" w:sz="6" w:space="0" w:color="auto"/>
            </w:tcBorders>
            <w:textDirection w:val="btLr"/>
            <w:vAlign w:val="center"/>
          </w:tcPr>
          <w:p w:rsidR="00D56695" w:rsidRPr="00AB2D76" w:rsidRDefault="00D56695" w:rsidP="00555144">
            <w:pPr>
              <w:autoSpaceDE w:val="0"/>
              <w:autoSpaceDN w:val="0"/>
              <w:adjustRightInd w:val="0"/>
              <w:spacing w:after="0"/>
              <w:ind w:left="113" w:right="113"/>
              <w:jc w:val="center"/>
              <w:rPr>
                <w:rFonts w:cs="Times New Roman"/>
                <w:szCs w:val="24"/>
              </w:rPr>
            </w:pPr>
            <w:r w:rsidRPr="00AB2D76">
              <w:rPr>
                <w:rFonts w:eastAsia="Times New Roman" w:cs="Times New Roman"/>
                <w:szCs w:val="24"/>
                <w:lang w:eastAsia="hu-HU"/>
              </w:rPr>
              <w:t>A közösségi művelődés gyakorlata</w:t>
            </w:r>
          </w:p>
        </w:tc>
      </w:tr>
      <w:tr w:rsidR="00D56695" w:rsidRPr="00AB2D76" w:rsidTr="00555144">
        <w:trPr>
          <w:trHeight w:val="255"/>
          <w:jc w:val="center"/>
        </w:trPr>
        <w:tc>
          <w:tcPr>
            <w:tcW w:w="7363"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cs="Times New Roman"/>
                <w:szCs w:val="24"/>
              </w:rPr>
              <w:t>FELADATOK</w:t>
            </w:r>
          </w:p>
        </w:tc>
      </w:tr>
      <w:tr w:rsidR="00D56695" w:rsidRPr="00AB2D76" w:rsidTr="00555144">
        <w:trPr>
          <w:trHeight w:val="255"/>
          <w:jc w:val="center"/>
        </w:trPr>
        <w:tc>
          <w:tcPr>
            <w:tcW w:w="4871" w:type="dxa"/>
            <w:tcBorders>
              <w:top w:val="single" w:sz="6" w:space="0" w:color="auto"/>
              <w:left w:val="single" w:sz="6" w:space="0" w:color="auto"/>
              <w:bottom w:val="single" w:sz="6" w:space="0" w:color="auto"/>
              <w:right w:val="single" w:sz="6" w:space="0" w:color="auto"/>
            </w:tcBorders>
            <w:shd w:val="clear" w:color="auto" w:fill="auto"/>
            <w:vAlign w:val="bottom"/>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Megismeri és ápolja a település és a régió múltját, hagyományait, társadalmi és gazdasági helyzetét, természeti, kulturális, közösségi értékeit</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97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4871"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Eligazodik a település személyes, közösségi és intézményes viszonyai között</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97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4871"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A kultúra fogalmának és funkcióinak ismeretében ele</w:t>
            </w:r>
            <w:r>
              <w:rPr>
                <w:rFonts w:eastAsia="Times New Roman" w:cs="Times New Roman"/>
                <w:szCs w:val="24"/>
                <w:lang w:eastAsia="hu-HU"/>
              </w:rPr>
              <w:t xml:space="preserve">mezni tudja a helyi kultúra és </w:t>
            </w:r>
            <w:r w:rsidRPr="00AB2D76">
              <w:rPr>
                <w:rFonts w:eastAsia="Times New Roman" w:cs="Times New Roman"/>
                <w:szCs w:val="24"/>
                <w:lang w:eastAsia="hu-HU"/>
              </w:rPr>
              <w:t>az egész életen át tartó tanulás egyéni és társadalmi szerepeit</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97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r>
      <w:tr w:rsidR="00D56695" w:rsidRPr="00AB2D76" w:rsidTr="00555144">
        <w:trPr>
          <w:trHeight w:val="255"/>
          <w:jc w:val="center"/>
        </w:trPr>
        <w:tc>
          <w:tcPr>
            <w:tcW w:w="4871"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Kezdeményezi, szervezi, illetve segíti művelődési folyamatok, a közösségi programok megvalósulását</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97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4871"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Helyi és térségi kapcsolatokat épít</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97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4871"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Ápolja a testvér-települési kapcsolatokat</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97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4871"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Együttműködik a település civil szervezeteivel, intézményeivel és vállalkozóival</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97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7363"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cs="Times New Roman"/>
                <w:szCs w:val="24"/>
              </w:rPr>
              <w:t>SZAKMAI ISMERETEK</w:t>
            </w:r>
          </w:p>
        </w:tc>
      </w:tr>
      <w:tr w:rsidR="00D56695" w:rsidRPr="00AB2D76" w:rsidTr="00555144">
        <w:trPr>
          <w:trHeight w:val="255"/>
          <w:jc w:val="center"/>
        </w:trPr>
        <w:tc>
          <w:tcPr>
            <w:tcW w:w="4871"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A helyi társadalom történelmi, környezeti, gazdasági meghatározottságai</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97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4871"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A kultúra fogalma</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c>
          <w:tcPr>
            <w:tcW w:w="97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r>
      <w:tr w:rsidR="00D56695" w:rsidRPr="00AB2D76" w:rsidTr="00555144">
        <w:trPr>
          <w:trHeight w:val="255"/>
          <w:jc w:val="center"/>
        </w:trPr>
        <w:tc>
          <w:tcPr>
            <w:tcW w:w="4871"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A kulturális hagyományok, értékek mibenléte</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97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4871"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A hazai táji-történeti hagyományok szerepe</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c>
          <w:tcPr>
            <w:tcW w:w="97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4871"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Közművelődés, közösségi művelődés, közösségfejlesztés fogalma és feladatai</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c>
          <w:tcPr>
            <w:tcW w:w="97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4871"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Önkéntesség, iskolai közösségi szolgálat fogalma és szerepe a helyi közösségben</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97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4871"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 xml:space="preserve">Az élethosszig tartó tanulás, a nem </w:t>
            </w:r>
            <w:proofErr w:type="gramStart"/>
            <w:r w:rsidRPr="00AB2D76">
              <w:rPr>
                <w:rFonts w:eastAsia="Times New Roman" w:cs="Times New Roman"/>
                <w:szCs w:val="24"/>
                <w:lang w:eastAsia="hu-HU"/>
              </w:rPr>
              <w:t>formális</w:t>
            </w:r>
            <w:proofErr w:type="gramEnd"/>
            <w:r w:rsidRPr="00AB2D76">
              <w:rPr>
                <w:rFonts w:eastAsia="Times New Roman" w:cs="Times New Roman"/>
                <w:szCs w:val="24"/>
                <w:lang w:eastAsia="hu-HU"/>
              </w:rPr>
              <w:t xml:space="preserve"> és az informális tanulás</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c>
          <w:tcPr>
            <w:tcW w:w="97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r>
      <w:tr w:rsidR="00D56695" w:rsidRPr="00AB2D76" w:rsidTr="00555144">
        <w:trPr>
          <w:trHeight w:val="255"/>
          <w:jc w:val="center"/>
        </w:trPr>
        <w:tc>
          <w:tcPr>
            <w:tcW w:w="4871"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A felnőttek tanulási sajátosságai, alapvető tanulási módszerek, eszközök</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c>
          <w:tcPr>
            <w:tcW w:w="97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4871"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Képzési formák, a képzési program fogalma</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c>
          <w:tcPr>
            <w:tcW w:w="97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4871"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 xml:space="preserve">A tanfolyamszervezés </w:t>
            </w:r>
            <w:proofErr w:type="gramStart"/>
            <w:r w:rsidRPr="00AB2D76">
              <w:rPr>
                <w:rFonts w:eastAsia="Times New Roman" w:cs="Times New Roman"/>
                <w:szCs w:val="24"/>
                <w:lang w:eastAsia="hu-HU"/>
              </w:rPr>
              <w:t>adminisztrációja</w:t>
            </w:r>
            <w:proofErr w:type="gramEnd"/>
            <w:r w:rsidRPr="00AB2D76">
              <w:rPr>
                <w:rFonts w:eastAsia="Times New Roman" w:cs="Times New Roman"/>
                <w:szCs w:val="24"/>
                <w:lang w:eastAsia="hu-HU"/>
              </w:rPr>
              <w:t>, jogi alapjai, nyilvántartás és adatszolgáltatás</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97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4871"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Az igények és lehetőségek, képzési szükségletek megismerésének módja</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97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4871"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A közösségi művelődési intézmények tevékenységének és környezetének elemzése</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97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4871"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lastRenderedPageBreak/>
              <w:t>A kulturális vállalkozások, a civil szervezetek, a költségvetési intézmények sajátosságai</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97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4871"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A közösségi kapcsolatre</w:t>
            </w:r>
            <w:r>
              <w:rPr>
                <w:rFonts w:eastAsia="Times New Roman" w:cs="Times New Roman"/>
                <w:szCs w:val="24"/>
                <w:lang w:eastAsia="hu-HU"/>
              </w:rPr>
              <w:t>ndszer, az együttműködés és</w:t>
            </w:r>
            <w:r w:rsidRPr="00AB2D76">
              <w:rPr>
                <w:rFonts w:eastAsia="Times New Roman" w:cs="Times New Roman"/>
                <w:szCs w:val="24"/>
                <w:lang w:eastAsia="hu-HU"/>
              </w:rPr>
              <w:t xml:space="preserve"> </w:t>
            </w:r>
            <w:proofErr w:type="gramStart"/>
            <w:r w:rsidRPr="00AB2D76">
              <w:rPr>
                <w:rFonts w:eastAsia="Times New Roman" w:cs="Times New Roman"/>
                <w:szCs w:val="24"/>
                <w:lang w:eastAsia="hu-HU"/>
              </w:rPr>
              <w:t>konfliktusok</w:t>
            </w:r>
            <w:proofErr w:type="gramEnd"/>
            <w:r w:rsidRPr="00AB2D76">
              <w:rPr>
                <w:rFonts w:eastAsia="Times New Roman" w:cs="Times New Roman"/>
                <w:szCs w:val="24"/>
                <w:lang w:eastAsia="hu-HU"/>
              </w:rPr>
              <w:t xml:space="preserve"> jellemzői</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97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bl>
    <w:p w:rsidR="00D56695" w:rsidRDefault="00D56695" w:rsidP="00D56695">
      <w:pPr>
        <w:rPr>
          <w:rFonts w:cs="Times New Roman"/>
        </w:rPr>
      </w:pPr>
    </w:p>
    <w:p w:rsidR="00D56695" w:rsidRPr="00E10FD9" w:rsidRDefault="00D56695" w:rsidP="00D56695">
      <w:pPr>
        <w:rPr>
          <w:rFonts w:cs="Times New Roman"/>
        </w:rPr>
      </w:pPr>
    </w:p>
    <w:p w:rsidR="00D56695" w:rsidRPr="00E10FD9" w:rsidRDefault="00D56695" w:rsidP="00D56695">
      <w:pPr>
        <w:pStyle w:val="Cmsor4Char"/>
        <w:numPr>
          <w:ilvl w:val="0"/>
          <w:numId w:val="1"/>
        </w:numPr>
        <w:tabs>
          <w:tab w:val="right" w:pos="9072"/>
        </w:tabs>
        <w:spacing w:after="0"/>
        <w:rPr>
          <w:rFonts w:cs="Times New Roman"/>
          <w:b/>
        </w:rPr>
      </w:pPr>
      <w:proofErr w:type="gramStart"/>
      <w:r w:rsidRPr="00E10FD9">
        <w:rPr>
          <w:rFonts w:cs="Times New Roman"/>
          <w:b/>
        </w:rPr>
        <w:t>Művelődéselmélet  tantárgy</w:t>
      </w:r>
      <w:proofErr w:type="gramEnd"/>
      <w:r w:rsidRPr="00E10FD9">
        <w:rPr>
          <w:rFonts w:cs="Times New Roman"/>
          <w:b/>
        </w:rPr>
        <w:tab/>
      </w:r>
    </w:p>
    <w:p w:rsidR="00D56695" w:rsidRPr="00E10FD9" w:rsidRDefault="00D56695" w:rsidP="00D56695">
      <w:pPr>
        <w:spacing w:after="0"/>
        <w:ind w:left="426"/>
        <w:rPr>
          <w:rFonts w:cs="Times New Roman"/>
        </w:rPr>
      </w:pPr>
    </w:p>
    <w:p w:rsidR="00D56695" w:rsidRPr="00E10FD9" w:rsidRDefault="00D56695" w:rsidP="00D56695">
      <w:pPr>
        <w:pStyle w:val="Cmsor4Char"/>
        <w:numPr>
          <w:ilvl w:val="1"/>
          <w:numId w:val="1"/>
        </w:numPr>
        <w:spacing w:after="0"/>
        <w:rPr>
          <w:rFonts w:cs="Times New Roman"/>
          <w:b/>
        </w:rPr>
      </w:pPr>
      <w:r w:rsidRPr="00E10FD9">
        <w:rPr>
          <w:rFonts w:cs="Times New Roman"/>
          <w:b/>
        </w:rPr>
        <w:t>A tantárgy tanításának célja</w:t>
      </w:r>
    </w:p>
    <w:p w:rsidR="00D56695" w:rsidRPr="00E10FD9" w:rsidRDefault="00D56695" w:rsidP="00D56695">
      <w:pPr>
        <w:spacing w:after="0"/>
        <w:ind w:left="426"/>
        <w:rPr>
          <w:rFonts w:cs="Times New Roman"/>
        </w:rPr>
      </w:pPr>
      <w:r w:rsidRPr="00E10FD9">
        <w:rPr>
          <w:rFonts w:cs="Times New Roman"/>
        </w:rPr>
        <w:t>A művelődéselmélet tantárgy megalapozza a közösségi művelődés, a kultúraközvetítés fogalmi rendszerét és elméleti hátterét, a kulturális értékek és hagyományok mibenlétének tudatosítását.</w:t>
      </w:r>
    </w:p>
    <w:p w:rsidR="00D56695" w:rsidRPr="00E10FD9" w:rsidRDefault="00D56695" w:rsidP="00D56695">
      <w:pPr>
        <w:spacing w:after="0"/>
        <w:ind w:left="426"/>
        <w:rPr>
          <w:rFonts w:cs="Times New Roman"/>
        </w:rPr>
      </w:pPr>
    </w:p>
    <w:p w:rsidR="00D56695" w:rsidRPr="00E10FD9" w:rsidRDefault="00D56695" w:rsidP="00D56695">
      <w:pPr>
        <w:pStyle w:val="Cmsor4Char"/>
        <w:numPr>
          <w:ilvl w:val="1"/>
          <w:numId w:val="1"/>
        </w:numPr>
        <w:spacing w:after="0"/>
        <w:rPr>
          <w:rFonts w:cs="Times New Roman"/>
          <w:b/>
        </w:rPr>
      </w:pPr>
      <w:r w:rsidRPr="00E10FD9">
        <w:rPr>
          <w:rFonts w:cs="Times New Roman"/>
          <w:b/>
        </w:rPr>
        <w:t>Kapcsolódó közismereti, szakmai tartalmak</w:t>
      </w:r>
    </w:p>
    <w:p w:rsidR="00D56695" w:rsidRPr="00E10FD9" w:rsidRDefault="00D56695" w:rsidP="00D56695">
      <w:pPr>
        <w:spacing w:after="0"/>
        <w:ind w:left="426"/>
        <w:rPr>
          <w:rFonts w:cs="Times New Roman"/>
        </w:rPr>
      </w:pPr>
      <w:r w:rsidRPr="00E10FD9">
        <w:rPr>
          <w:rFonts w:cs="Times New Roman"/>
        </w:rPr>
        <w:t>Magyar nyelv és irodalom, történelem, földrajz, rajz és művészettörténet, ének és zeneelmélet tantárgyak.</w:t>
      </w:r>
    </w:p>
    <w:p w:rsidR="00D56695" w:rsidRPr="00E10FD9" w:rsidRDefault="00D56695" w:rsidP="00D56695">
      <w:pPr>
        <w:spacing w:after="0"/>
        <w:ind w:left="426"/>
        <w:rPr>
          <w:rFonts w:cs="Times New Roman"/>
        </w:rPr>
      </w:pPr>
    </w:p>
    <w:p w:rsidR="00D56695" w:rsidRPr="00E10FD9" w:rsidRDefault="00D56695" w:rsidP="00D56695">
      <w:pPr>
        <w:pStyle w:val="Cmsor4Char"/>
        <w:numPr>
          <w:ilvl w:val="1"/>
          <w:numId w:val="1"/>
        </w:numPr>
        <w:spacing w:after="0"/>
        <w:rPr>
          <w:rFonts w:cs="Times New Roman"/>
          <w:b/>
        </w:rPr>
      </w:pPr>
      <w:r w:rsidRPr="00E10FD9">
        <w:rPr>
          <w:rFonts w:cs="Times New Roman"/>
          <w:b/>
        </w:rPr>
        <w:t>Témakörök</w:t>
      </w:r>
    </w:p>
    <w:p w:rsidR="00D56695" w:rsidRPr="00E10FD9" w:rsidRDefault="00D56695" w:rsidP="00D56695">
      <w:pPr>
        <w:pStyle w:val="Cmsor4Char"/>
        <w:numPr>
          <w:ilvl w:val="2"/>
          <w:numId w:val="1"/>
        </w:numPr>
        <w:tabs>
          <w:tab w:val="left" w:pos="1701"/>
          <w:tab w:val="right" w:pos="9072"/>
        </w:tabs>
        <w:spacing w:after="0"/>
        <w:ind w:left="993" w:hanging="426"/>
        <w:rPr>
          <w:rFonts w:cs="Times New Roman"/>
          <w:b/>
          <w:i/>
        </w:rPr>
      </w:pPr>
      <w:r w:rsidRPr="00E10FD9">
        <w:rPr>
          <w:rFonts w:cs="Times New Roman"/>
          <w:b/>
          <w:i/>
        </w:rPr>
        <w:t>Kultúraelméleti alapok</w:t>
      </w:r>
    </w:p>
    <w:p w:rsidR="00D56695" w:rsidRPr="00E10FD9" w:rsidRDefault="00D56695" w:rsidP="00D56695">
      <w:pPr>
        <w:pStyle w:val="Cmsor4Char"/>
        <w:numPr>
          <w:ilvl w:val="0"/>
          <w:numId w:val="2"/>
        </w:numPr>
        <w:spacing w:after="0"/>
        <w:rPr>
          <w:rFonts w:cs="Times New Roman"/>
        </w:rPr>
      </w:pPr>
      <w:r w:rsidRPr="00E10FD9">
        <w:rPr>
          <w:rFonts w:cs="Times New Roman"/>
        </w:rPr>
        <w:t>A helyi társadalom történelmi, környezeti, gazdasági meghatározottságai</w:t>
      </w:r>
    </w:p>
    <w:p w:rsidR="00D56695" w:rsidRPr="00E10FD9" w:rsidRDefault="00D56695" w:rsidP="00D56695">
      <w:pPr>
        <w:pStyle w:val="Cmsor4Char"/>
        <w:numPr>
          <w:ilvl w:val="0"/>
          <w:numId w:val="2"/>
        </w:numPr>
        <w:spacing w:after="0"/>
        <w:rPr>
          <w:rFonts w:cs="Times New Roman"/>
        </w:rPr>
      </w:pPr>
      <w:r w:rsidRPr="00E10FD9">
        <w:rPr>
          <w:rFonts w:cs="Times New Roman"/>
        </w:rPr>
        <w:t>A kultúra fogalma, a kulturális hagyományok, értékek mibenléte</w:t>
      </w:r>
    </w:p>
    <w:p w:rsidR="00D56695" w:rsidRPr="00E10FD9" w:rsidRDefault="00D56695" w:rsidP="00D56695">
      <w:pPr>
        <w:pStyle w:val="Cmsor4Char"/>
        <w:numPr>
          <w:ilvl w:val="0"/>
          <w:numId w:val="2"/>
        </w:numPr>
        <w:spacing w:after="0"/>
        <w:rPr>
          <w:rFonts w:cs="Times New Roman"/>
        </w:rPr>
      </w:pPr>
      <w:r w:rsidRPr="00E10FD9">
        <w:rPr>
          <w:rFonts w:cs="Times New Roman"/>
        </w:rPr>
        <w:t xml:space="preserve">A hazai táji-történeti hagyományok szerepe a kultúra egészében </w:t>
      </w:r>
    </w:p>
    <w:p w:rsidR="00D56695" w:rsidRPr="00E10FD9" w:rsidRDefault="00D56695" w:rsidP="00D56695">
      <w:pPr>
        <w:pStyle w:val="Cmsor4Char"/>
        <w:numPr>
          <w:ilvl w:val="0"/>
          <w:numId w:val="2"/>
        </w:numPr>
        <w:spacing w:after="0"/>
        <w:rPr>
          <w:rFonts w:cs="Times New Roman"/>
        </w:rPr>
      </w:pPr>
      <w:r w:rsidRPr="00E10FD9">
        <w:rPr>
          <w:rFonts w:cs="Times New Roman"/>
        </w:rPr>
        <w:t xml:space="preserve">Kulturális sokszínűség, kulturális identitás </w:t>
      </w:r>
    </w:p>
    <w:p w:rsidR="00D56695" w:rsidRPr="00E10FD9" w:rsidRDefault="00D56695" w:rsidP="00D56695">
      <w:pPr>
        <w:tabs>
          <w:tab w:val="left" w:pos="1418"/>
          <w:tab w:val="right" w:pos="9072"/>
        </w:tabs>
        <w:spacing w:after="0"/>
        <w:ind w:left="851"/>
        <w:rPr>
          <w:rFonts w:cs="Times New Roman"/>
        </w:rPr>
      </w:pPr>
    </w:p>
    <w:p w:rsidR="00D56695" w:rsidRPr="00E10FD9" w:rsidRDefault="00D56695" w:rsidP="00D56695">
      <w:pPr>
        <w:pStyle w:val="Cmsor4Char"/>
        <w:numPr>
          <w:ilvl w:val="2"/>
          <w:numId w:val="1"/>
        </w:numPr>
        <w:tabs>
          <w:tab w:val="left" w:pos="1701"/>
          <w:tab w:val="right" w:pos="9072"/>
        </w:tabs>
        <w:spacing w:after="0"/>
        <w:ind w:left="993" w:hanging="426"/>
        <w:rPr>
          <w:rFonts w:cs="Times New Roman"/>
          <w:b/>
          <w:i/>
        </w:rPr>
      </w:pPr>
      <w:r w:rsidRPr="00E10FD9">
        <w:rPr>
          <w:rFonts w:cs="Times New Roman"/>
          <w:b/>
          <w:i/>
        </w:rPr>
        <w:t xml:space="preserve">Közművelődési alapok </w:t>
      </w:r>
    </w:p>
    <w:p w:rsidR="00D56695" w:rsidRPr="00E10FD9" w:rsidRDefault="00D56695" w:rsidP="00D56695">
      <w:pPr>
        <w:pStyle w:val="Cmsor4Char"/>
        <w:numPr>
          <w:ilvl w:val="0"/>
          <w:numId w:val="3"/>
        </w:numPr>
        <w:spacing w:after="0"/>
        <w:rPr>
          <w:rFonts w:cs="Times New Roman"/>
        </w:rPr>
      </w:pPr>
      <w:r w:rsidRPr="00E10FD9">
        <w:rPr>
          <w:rFonts w:cs="Times New Roman"/>
        </w:rPr>
        <w:t xml:space="preserve">Közművelődés, közösségi művelődés, közösségfejlesztés fogalma és feladatai </w:t>
      </w:r>
    </w:p>
    <w:p w:rsidR="00D56695" w:rsidRPr="00E10FD9" w:rsidRDefault="00D56695" w:rsidP="00D56695">
      <w:pPr>
        <w:pStyle w:val="Cmsor4Char"/>
        <w:numPr>
          <w:ilvl w:val="0"/>
          <w:numId w:val="3"/>
        </w:numPr>
        <w:spacing w:after="0"/>
        <w:rPr>
          <w:rFonts w:cs="Times New Roman"/>
        </w:rPr>
      </w:pPr>
      <w:r w:rsidRPr="00E10FD9">
        <w:rPr>
          <w:rFonts w:cs="Times New Roman"/>
        </w:rPr>
        <w:t xml:space="preserve">A hazai táji-történeti hagyományok szerepe a közművelődésben, közösségi művelődésben </w:t>
      </w:r>
    </w:p>
    <w:p w:rsidR="00D56695" w:rsidRPr="00E10FD9" w:rsidRDefault="00D56695" w:rsidP="00D56695">
      <w:pPr>
        <w:pStyle w:val="Cmsor4Char"/>
        <w:numPr>
          <w:ilvl w:val="0"/>
          <w:numId w:val="3"/>
        </w:numPr>
        <w:spacing w:after="0"/>
        <w:rPr>
          <w:rFonts w:cs="Times New Roman"/>
        </w:rPr>
      </w:pPr>
      <w:r w:rsidRPr="00E10FD9">
        <w:rPr>
          <w:rFonts w:cs="Times New Roman"/>
        </w:rPr>
        <w:t xml:space="preserve">A közösségi művelődés kulturális sokszínűsége, a </w:t>
      </w:r>
      <w:proofErr w:type="spellStart"/>
      <w:r w:rsidRPr="00E10FD9">
        <w:rPr>
          <w:rFonts w:cs="Times New Roman"/>
        </w:rPr>
        <w:t>hungarikumok</w:t>
      </w:r>
      <w:proofErr w:type="spellEnd"/>
      <w:r w:rsidRPr="00E10FD9">
        <w:rPr>
          <w:rFonts w:cs="Times New Roman"/>
        </w:rPr>
        <w:t xml:space="preserve"> szerepe a helyi identitás és a kulturális turizmus erősítésében</w:t>
      </w:r>
    </w:p>
    <w:p w:rsidR="00D56695" w:rsidRPr="00E10FD9" w:rsidRDefault="00D56695" w:rsidP="00D56695">
      <w:pPr>
        <w:pStyle w:val="Cmsor4Char"/>
        <w:numPr>
          <w:ilvl w:val="0"/>
          <w:numId w:val="3"/>
        </w:numPr>
        <w:spacing w:after="0"/>
        <w:rPr>
          <w:rFonts w:cs="Times New Roman"/>
        </w:rPr>
      </w:pPr>
      <w:r w:rsidRPr="00E10FD9">
        <w:rPr>
          <w:rFonts w:cs="Times New Roman"/>
        </w:rPr>
        <w:t xml:space="preserve">A közösség fogalma </w:t>
      </w:r>
    </w:p>
    <w:p w:rsidR="00D56695" w:rsidRPr="00E10FD9" w:rsidRDefault="00D56695" w:rsidP="00D56695">
      <w:pPr>
        <w:pStyle w:val="Cmsor4Char"/>
        <w:numPr>
          <w:ilvl w:val="0"/>
          <w:numId w:val="3"/>
        </w:numPr>
        <w:spacing w:after="0"/>
        <w:rPr>
          <w:rFonts w:cs="Times New Roman"/>
        </w:rPr>
      </w:pPr>
      <w:r w:rsidRPr="00E10FD9">
        <w:rPr>
          <w:rFonts w:cs="Times New Roman"/>
        </w:rPr>
        <w:t>Adományozás, önkéntesség, iskolai közösségi szolgálat fogalma és szerepe a helyi közösség életében</w:t>
      </w:r>
    </w:p>
    <w:p w:rsidR="00D56695" w:rsidRPr="00E10FD9" w:rsidRDefault="00D56695" w:rsidP="00D56695">
      <w:pPr>
        <w:tabs>
          <w:tab w:val="left" w:pos="1418"/>
          <w:tab w:val="right" w:pos="9072"/>
        </w:tabs>
        <w:spacing w:after="0"/>
        <w:ind w:left="851"/>
        <w:rPr>
          <w:rFonts w:cs="Times New Roman"/>
        </w:rPr>
      </w:pPr>
    </w:p>
    <w:p w:rsidR="00D56695" w:rsidRPr="00E10FD9" w:rsidRDefault="00D56695" w:rsidP="00D56695">
      <w:pPr>
        <w:pStyle w:val="Cmsor4Char"/>
        <w:numPr>
          <w:ilvl w:val="2"/>
          <w:numId w:val="1"/>
        </w:numPr>
        <w:tabs>
          <w:tab w:val="left" w:pos="1701"/>
          <w:tab w:val="right" w:pos="9072"/>
        </w:tabs>
        <w:spacing w:after="0"/>
        <w:ind w:left="993" w:hanging="426"/>
        <w:rPr>
          <w:rFonts w:cs="Times New Roman"/>
          <w:b/>
          <w:i/>
        </w:rPr>
      </w:pPr>
      <w:r w:rsidRPr="00E10FD9">
        <w:rPr>
          <w:rFonts w:cs="Times New Roman"/>
          <w:b/>
          <w:i/>
        </w:rPr>
        <w:t xml:space="preserve">Élethosszig tartó tanulás </w:t>
      </w:r>
    </w:p>
    <w:p w:rsidR="00D56695" w:rsidRPr="00E10FD9" w:rsidRDefault="00D56695" w:rsidP="00D56695">
      <w:pPr>
        <w:pStyle w:val="Cmsor4Char"/>
        <w:numPr>
          <w:ilvl w:val="0"/>
          <w:numId w:val="4"/>
        </w:numPr>
        <w:spacing w:after="0"/>
        <w:rPr>
          <w:rFonts w:cs="Times New Roman"/>
        </w:rPr>
      </w:pPr>
      <w:r w:rsidRPr="00E10FD9">
        <w:rPr>
          <w:rFonts w:cs="Times New Roman"/>
        </w:rPr>
        <w:t xml:space="preserve">Az élethosszig tartó tanulás, a nem </w:t>
      </w:r>
      <w:proofErr w:type="gramStart"/>
      <w:r w:rsidRPr="00E10FD9">
        <w:rPr>
          <w:rFonts w:cs="Times New Roman"/>
        </w:rPr>
        <w:t>formális</w:t>
      </w:r>
      <w:proofErr w:type="gramEnd"/>
      <w:r w:rsidRPr="00E10FD9">
        <w:rPr>
          <w:rFonts w:cs="Times New Roman"/>
        </w:rPr>
        <w:t xml:space="preserve"> és az informális tanulás, mint az élet természetes velejárója </w:t>
      </w:r>
    </w:p>
    <w:p w:rsidR="00D56695" w:rsidRPr="00E10FD9" w:rsidRDefault="00D56695" w:rsidP="00D56695">
      <w:pPr>
        <w:pStyle w:val="Cmsor4Char"/>
        <w:numPr>
          <w:ilvl w:val="0"/>
          <w:numId w:val="4"/>
        </w:numPr>
        <w:spacing w:after="0"/>
        <w:rPr>
          <w:rFonts w:cs="Times New Roman"/>
        </w:rPr>
      </w:pPr>
      <w:r w:rsidRPr="00E10FD9">
        <w:rPr>
          <w:rFonts w:cs="Times New Roman"/>
        </w:rPr>
        <w:t xml:space="preserve">A felnőttek tanulási sajátosságai, alapvető tanulási módszerek, eszközök, a tanulás iskolarendszeren kívüli színterei </w:t>
      </w:r>
    </w:p>
    <w:p w:rsidR="00D56695" w:rsidRPr="00E10FD9" w:rsidRDefault="00D56695" w:rsidP="00D56695">
      <w:pPr>
        <w:tabs>
          <w:tab w:val="left" w:pos="1418"/>
          <w:tab w:val="right" w:pos="9072"/>
        </w:tabs>
        <w:spacing w:after="0"/>
        <w:ind w:left="851"/>
        <w:rPr>
          <w:rFonts w:cs="Times New Roman"/>
        </w:rPr>
      </w:pPr>
    </w:p>
    <w:p w:rsidR="00D56695" w:rsidRPr="00E10FD9" w:rsidRDefault="00D56695" w:rsidP="00D56695">
      <w:pPr>
        <w:pStyle w:val="Cmsor4Char"/>
        <w:numPr>
          <w:ilvl w:val="1"/>
          <w:numId w:val="1"/>
        </w:numPr>
        <w:spacing w:after="0"/>
        <w:rPr>
          <w:rFonts w:cs="Times New Roman"/>
          <w:b/>
        </w:rPr>
      </w:pPr>
      <w:r w:rsidRPr="00E10FD9">
        <w:rPr>
          <w:rFonts w:cs="Times New Roman"/>
          <w:b/>
        </w:rPr>
        <w:t>A képzés javasolt helyszíne (ajánlás)</w:t>
      </w:r>
    </w:p>
    <w:p w:rsidR="00D56695" w:rsidRPr="00E10FD9" w:rsidRDefault="00D56695" w:rsidP="00D56695">
      <w:pPr>
        <w:spacing w:after="0"/>
        <w:ind w:left="426"/>
        <w:rPr>
          <w:rFonts w:cs="Times New Roman"/>
        </w:rPr>
      </w:pPr>
      <w:r w:rsidRPr="00E10FD9">
        <w:rPr>
          <w:rFonts w:cs="Times New Roman"/>
        </w:rPr>
        <w:t>Tanterem, művelődési ház, közösségi színterek, kulturális intézmények, múzeum, könyvtár.</w:t>
      </w:r>
    </w:p>
    <w:p w:rsidR="00D56695" w:rsidRPr="00E10FD9" w:rsidRDefault="00D56695" w:rsidP="00D56695">
      <w:pPr>
        <w:spacing w:after="0"/>
        <w:ind w:left="426"/>
        <w:rPr>
          <w:rFonts w:cs="Times New Roman"/>
        </w:rPr>
      </w:pPr>
    </w:p>
    <w:p w:rsidR="00D56695" w:rsidRPr="00E10FD9" w:rsidRDefault="00D56695" w:rsidP="00D56695">
      <w:pPr>
        <w:spacing w:after="0"/>
        <w:ind w:left="426"/>
        <w:rPr>
          <w:rFonts w:cs="Times New Roman"/>
        </w:rPr>
      </w:pPr>
    </w:p>
    <w:p w:rsidR="00D56695" w:rsidRPr="004A6ACD" w:rsidRDefault="00D56695" w:rsidP="00D56695">
      <w:pPr>
        <w:pStyle w:val="Cmsor4Char"/>
        <w:numPr>
          <w:ilvl w:val="0"/>
          <w:numId w:val="1"/>
        </w:numPr>
        <w:tabs>
          <w:tab w:val="right" w:pos="9072"/>
        </w:tabs>
        <w:spacing w:after="0"/>
        <w:jc w:val="right"/>
        <w:rPr>
          <w:rFonts w:cs="Times New Roman"/>
          <w:b/>
          <w:sz w:val="20"/>
        </w:rPr>
      </w:pPr>
      <w:r w:rsidRPr="004A6ACD">
        <w:rPr>
          <w:rFonts w:cs="Times New Roman"/>
          <w:b/>
        </w:rPr>
        <w:t xml:space="preserve">Helyi társadalom és </w:t>
      </w:r>
      <w:proofErr w:type="gramStart"/>
      <w:r w:rsidRPr="004A6ACD">
        <w:rPr>
          <w:rFonts w:cs="Times New Roman"/>
          <w:b/>
        </w:rPr>
        <w:t>közösség  tantárgy</w:t>
      </w:r>
      <w:proofErr w:type="gramEnd"/>
      <w:r w:rsidRPr="004A6ACD">
        <w:rPr>
          <w:rFonts w:cs="Times New Roman"/>
          <w:b/>
        </w:rPr>
        <w:tab/>
      </w:r>
    </w:p>
    <w:p w:rsidR="00D56695" w:rsidRPr="00E10FD9" w:rsidRDefault="00D56695" w:rsidP="00D56695">
      <w:pPr>
        <w:spacing w:after="0"/>
        <w:ind w:left="426"/>
        <w:rPr>
          <w:rFonts w:cs="Times New Roman"/>
        </w:rPr>
      </w:pPr>
    </w:p>
    <w:p w:rsidR="00D56695" w:rsidRPr="00E10FD9" w:rsidRDefault="00D56695" w:rsidP="00D56695">
      <w:pPr>
        <w:pStyle w:val="Cmsor4Char"/>
        <w:numPr>
          <w:ilvl w:val="1"/>
          <w:numId w:val="1"/>
        </w:numPr>
        <w:spacing w:after="0"/>
        <w:rPr>
          <w:rFonts w:cs="Times New Roman"/>
          <w:b/>
        </w:rPr>
      </w:pPr>
      <w:r w:rsidRPr="00E10FD9">
        <w:rPr>
          <w:rFonts w:cs="Times New Roman"/>
          <w:b/>
        </w:rPr>
        <w:t>A tantárgy tanításának célja</w:t>
      </w:r>
    </w:p>
    <w:p w:rsidR="00D56695" w:rsidRPr="00E10FD9" w:rsidRDefault="00D56695" w:rsidP="00D56695">
      <w:pPr>
        <w:spacing w:after="0"/>
        <w:ind w:left="426"/>
        <w:rPr>
          <w:rFonts w:cs="Times New Roman"/>
        </w:rPr>
      </w:pPr>
      <w:r w:rsidRPr="00E10FD9">
        <w:rPr>
          <w:rFonts w:cs="Times New Roman"/>
        </w:rPr>
        <w:lastRenderedPageBreak/>
        <w:t>A tantárgy célja annak megértetése, hogy a közösségi művelődés színtere a helyi társadalom, a helyi közösség. Cél, hogy a tanulásban résztvevő képes legyen felismerni és erősíteni a helyi társadalom és közössége értékeit, kulturális hagyományait, képes legyen bemutatni közössége kultúráját, képes legyen esettanulmány formai keretei között elemezni települése közművelődését.</w:t>
      </w:r>
    </w:p>
    <w:p w:rsidR="00D56695" w:rsidRPr="00E10FD9" w:rsidRDefault="00D56695" w:rsidP="00D56695">
      <w:pPr>
        <w:spacing w:after="0"/>
        <w:ind w:left="426"/>
        <w:rPr>
          <w:rFonts w:cs="Times New Roman"/>
        </w:rPr>
      </w:pPr>
    </w:p>
    <w:p w:rsidR="00D56695" w:rsidRPr="00E10FD9" w:rsidRDefault="00D56695" w:rsidP="00D56695">
      <w:pPr>
        <w:pStyle w:val="Cmsor4Char"/>
        <w:numPr>
          <w:ilvl w:val="1"/>
          <w:numId w:val="1"/>
        </w:numPr>
        <w:spacing w:after="0"/>
        <w:rPr>
          <w:rFonts w:cs="Times New Roman"/>
          <w:b/>
        </w:rPr>
      </w:pPr>
      <w:r w:rsidRPr="00E10FD9">
        <w:rPr>
          <w:rFonts w:cs="Times New Roman"/>
          <w:b/>
        </w:rPr>
        <w:t>Kapcsolódó közismereti, szakmai tartalmak</w:t>
      </w:r>
    </w:p>
    <w:p w:rsidR="00D56695" w:rsidRPr="00E10FD9" w:rsidRDefault="00D56695" w:rsidP="00D56695">
      <w:pPr>
        <w:spacing w:after="0"/>
        <w:ind w:left="426"/>
        <w:rPr>
          <w:rFonts w:cs="Times New Roman"/>
        </w:rPr>
      </w:pPr>
      <w:r w:rsidRPr="00E10FD9">
        <w:rPr>
          <w:rFonts w:cs="Times New Roman"/>
        </w:rPr>
        <w:t>Magyar nyelv és irodalom, történelem, földrajz, rajz és művészettörténet, ének és zeneelmélet tantárgyak.</w:t>
      </w:r>
    </w:p>
    <w:p w:rsidR="00D56695" w:rsidRPr="00E10FD9" w:rsidRDefault="00D56695" w:rsidP="00D56695">
      <w:pPr>
        <w:spacing w:after="0"/>
        <w:ind w:left="426"/>
        <w:rPr>
          <w:rFonts w:cs="Times New Roman"/>
        </w:rPr>
      </w:pPr>
    </w:p>
    <w:p w:rsidR="00D56695" w:rsidRPr="00E10FD9" w:rsidRDefault="00D56695" w:rsidP="00D56695">
      <w:pPr>
        <w:pStyle w:val="Cmsor4Char"/>
        <w:numPr>
          <w:ilvl w:val="1"/>
          <w:numId w:val="1"/>
        </w:numPr>
        <w:spacing w:after="0"/>
        <w:rPr>
          <w:rFonts w:cs="Times New Roman"/>
          <w:b/>
        </w:rPr>
      </w:pPr>
      <w:r w:rsidRPr="00E10FD9">
        <w:rPr>
          <w:rFonts w:cs="Times New Roman"/>
          <w:b/>
        </w:rPr>
        <w:t>Témakörök</w:t>
      </w:r>
    </w:p>
    <w:p w:rsidR="00D56695" w:rsidRPr="00E10FD9" w:rsidRDefault="00D56695" w:rsidP="00D56695">
      <w:pPr>
        <w:pStyle w:val="Cmsor4Char"/>
        <w:numPr>
          <w:ilvl w:val="2"/>
          <w:numId w:val="1"/>
        </w:numPr>
        <w:tabs>
          <w:tab w:val="left" w:pos="1701"/>
          <w:tab w:val="right" w:pos="9072"/>
        </w:tabs>
        <w:spacing w:after="0"/>
        <w:ind w:left="993" w:hanging="426"/>
        <w:rPr>
          <w:rFonts w:cs="Times New Roman"/>
          <w:b/>
          <w:i/>
        </w:rPr>
      </w:pPr>
      <w:r w:rsidRPr="00E10FD9">
        <w:rPr>
          <w:rFonts w:cs="Times New Roman"/>
          <w:b/>
          <w:i/>
        </w:rPr>
        <w:t xml:space="preserve">A helyi társadalom és színterei </w:t>
      </w:r>
    </w:p>
    <w:p w:rsidR="00D56695" w:rsidRPr="00E10FD9" w:rsidRDefault="00D56695" w:rsidP="00D56695">
      <w:pPr>
        <w:pStyle w:val="Cmsor4Char"/>
        <w:numPr>
          <w:ilvl w:val="0"/>
          <w:numId w:val="5"/>
        </w:numPr>
        <w:spacing w:after="0"/>
        <w:rPr>
          <w:rFonts w:cs="Times New Roman"/>
        </w:rPr>
      </w:pPr>
      <w:r w:rsidRPr="00E10FD9">
        <w:rPr>
          <w:rFonts w:cs="Times New Roman"/>
        </w:rPr>
        <w:t xml:space="preserve">A helyi társadalom, az önkormányzatiság, a civil társadalom fogalma és intézményei, színterei </w:t>
      </w:r>
    </w:p>
    <w:p w:rsidR="00D56695" w:rsidRPr="00E10FD9" w:rsidRDefault="00D56695" w:rsidP="00D56695">
      <w:pPr>
        <w:pStyle w:val="Cmsor4Char"/>
        <w:numPr>
          <w:ilvl w:val="0"/>
          <w:numId w:val="5"/>
        </w:numPr>
        <w:spacing w:after="0"/>
        <w:rPr>
          <w:rFonts w:cs="Times New Roman"/>
        </w:rPr>
      </w:pPr>
      <w:r w:rsidRPr="00E10FD9">
        <w:rPr>
          <w:rFonts w:cs="Times New Roman"/>
        </w:rPr>
        <w:t xml:space="preserve">A közösségi művelődési intézmények tevékenységének és környezetének elemzése </w:t>
      </w:r>
    </w:p>
    <w:p w:rsidR="00D56695" w:rsidRPr="00E10FD9" w:rsidRDefault="00D56695" w:rsidP="00D56695">
      <w:pPr>
        <w:pStyle w:val="Cmsor4Char"/>
        <w:numPr>
          <w:ilvl w:val="0"/>
          <w:numId w:val="5"/>
        </w:numPr>
        <w:spacing w:after="0"/>
        <w:rPr>
          <w:rFonts w:cs="Times New Roman"/>
        </w:rPr>
      </w:pPr>
      <w:r w:rsidRPr="00E10FD9">
        <w:rPr>
          <w:rFonts w:cs="Times New Roman"/>
        </w:rPr>
        <w:t xml:space="preserve">Az esettanulmány tartalmi elemei, esettanulmány írásának módszerei </w:t>
      </w:r>
    </w:p>
    <w:p w:rsidR="00D56695" w:rsidRPr="00E10FD9" w:rsidRDefault="00D56695" w:rsidP="00D56695">
      <w:pPr>
        <w:pStyle w:val="Cmsor4Char"/>
        <w:numPr>
          <w:ilvl w:val="0"/>
          <w:numId w:val="5"/>
        </w:numPr>
        <w:spacing w:after="0"/>
        <w:rPr>
          <w:rFonts w:cs="Times New Roman"/>
        </w:rPr>
      </w:pPr>
      <w:r w:rsidRPr="00E10FD9">
        <w:rPr>
          <w:rFonts w:cs="Times New Roman"/>
        </w:rPr>
        <w:t>A kulturális vállalkozások, a civil szervezetek, a költségvetési intézmények sajátosságai</w:t>
      </w:r>
    </w:p>
    <w:p w:rsidR="00D56695" w:rsidRPr="00E10FD9" w:rsidRDefault="00D56695" w:rsidP="00D56695">
      <w:pPr>
        <w:pStyle w:val="Cmsor4Char"/>
        <w:numPr>
          <w:ilvl w:val="0"/>
          <w:numId w:val="5"/>
        </w:numPr>
        <w:spacing w:after="0"/>
        <w:rPr>
          <w:rFonts w:cs="Times New Roman"/>
        </w:rPr>
      </w:pPr>
      <w:r w:rsidRPr="00E10FD9">
        <w:rPr>
          <w:rFonts w:cs="Times New Roman"/>
        </w:rPr>
        <w:t xml:space="preserve">Civil, öntevékeny kulturális közösségek </w:t>
      </w:r>
    </w:p>
    <w:p w:rsidR="00D56695" w:rsidRPr="00E10FD9" w:rsidRDefault="00D56695" w:rsidP="00D56695">
      <w:pPr>
        <w:pStyle w:val="Cmsor4Char"/>
        <w:numPr>
          <w:ilvl w:val="0"/>
          <w:numId w:val="5"/>
        </w:numPr>
        <w:spacing w:after="0"/>
        <w:rPr>
          <w:rFonts w:cs="Times New Roman"/>
        </w:rPr>
      </w:pPr>
      <w:r w:rsidRPr="00E10FD9">
        <w:rPr>
          <w:rFonts w:cs="Times New Roman"/>
        </w:rPr>
        <w:t xml:space="preserve">Az adományozás, az önkéntesség, iskolai közösségi szolgálat fogalma és szerepe a helyi közösségben </w:t>
      </w:r>
    </w:p>
    <w:p w:rsidR="00D56695" w:rsidRPr="00E10FD9" w:rsidRDefault="00D56695" w:rsidP="00D56695">
      <w:pPr>
        <w:tabs>
          <w:tab w:val="left" w:pos="1418"/>
          <w:tab w:val="right" w:pos="9072"/>
        </w:tabs>
        <w:spacing w:after="0"/>
        <w:ind w:left="851"/>
        <w:rPr>
          <w:rFonts w:cs="Times New Roman"/>
        </w:rPr>
      </w:pPr>
    </w:p>
    <w:p w:rsidR="00D56695" w:rsidRPr="00E10FD9" w:rsidRDefault="00D56695" w:rsidP="00D56695">
      <w:pPr>
        <w:pStyle w:val="Cmsor4Char"/>
        <w:numPr>
          <w:ilvl w:val="2"/>
          <w:numId w:val="1"/>
        </w:numPr>
        <w:tabs>
          <w:tab w:val="left" w:pos="1701"/>
          <w:tab w:val="right" w:pos="9072"/>
        </w:tabs>
        <w:spacing w:after="0"/>
        <w:ind w:left="993" w:hanging="426"/>
        <w:rPr>
          <w:rFonts w:cs="Times New Roman"/>
          <w:b/>
          <w:i/>
        </w:rPr>
      </w:pPr>
      <w:r w:rsidRPr="00E10FD9">
        <w:rPr>
          <w:rFonts w:cs="Times New Roman"/>
          <w:b/>
          <w:i/>
        </w:rPr>
        <w:t xml:space="preserve">A közösségi művelődés feladatai </w:t>
      </w:r>
    </w:p>
    <w:p w:rsidR="00D56695" w:rsidRPr="00E10FD9" w:rsidRDefault="00D56695" w:rsidP="00D56695">
      <w:pPr>
        <w:pStyle w:val="Cmsor4Char"/>
        <w:numPr>
          <w:ilvl w:val="0"/>
          <w:numId w:val="6"/>
        </w:numPr>
        <w:spacing w:after="0"/>
        <w:rPr>
          <w:rFonts w:cs="Times New Roman"/>
        </w:rPr>
      </w:pPr>
      <w:r w:rsidRPr="00E10FD9">
        <w:rPr>
          <w:rFonts w:cs="Times New Roman"/>
        </w:rPr>
        <w:t xml:space="preserve">Közművelődés, közösségi művelődés fogalma és feladatai </w:t>
      </w:r>
    </w:p>
    <w:p w:rsidR="00D56695" w:rsidRPr="00E10FD9" w:rsidRDefault="00D56695" w:rsidP="00D56695">
      <w:pPr>
        <w:pStyle w:val="Cmsor4Char"/>
        <w:numPr>
          <w:ilvl w:val="0"/>
          <w:numId w:val="6"/>
        </w:numPr>
        <w:spacing w:after="0"/>
        <w:rPr>
          <w:rFonts w:cs="Times New Roman"/>
        </w:rPr>
      </w:pPr>
      <w:r w:rsidRPr="00E10FD9">
        <w:rPr>
          <w:rFonts w:cs="Times New Roman"/>
        </w:rPr>
        <w:t>Közművelődési tevékenység (iskolarendszeren kívüli képzések, önművelés és csoportos tanfolyamok, népfőiskolák, klubok szervezése, kulturális értékek megismertetése, kisebbségi kultúra értékei, ismeretterjesztés, helyi közösségi élet szervezése, kultúrák közötti kapcsolatok kiépítése, szabadidő kulturális célú eltöltése stb.)</w:t>
      </w:r>
    </w:p>
    <w:p w:rsidR="00D56695" w:rsidRPr="00E10FD9" w:rsidRDefault="00D56695" w:rsidP="00D56695">
      <w:pPr>
        <w:pStyle w:val="Cmsor4Char"/>
        <w:numPr>
          <w:ilvl w:val="0"/>
          <w:numId w:val="6"/>
        </w:numPr>
        <w:spacing w:after="0"/>
        <w:rPr>
          <w:rFonts w:cs="Times New Roman"/>
        </w:rPr>
      </w:pPr>
      <w:r w:rsidRPr="00E10FD9">
        <w:rPr>
          <w:rFonts w:cs="Times New Roman"/>
        </w:rPr>
        <w:t xml:space="preserve">A közösségfejlesztés fogalma, fázisai, a kulturális közösségi fejlesztés és feladatai </w:t>
      </w:r>
    </w:p>
    <w:p w:rsidR="00D56695" w:rsidRPr="00E10FD9" w:rsidRDefault="00D56695" w:rsidP="00D56695">
      <w:pPr>
        <w:tabs>
          <w:tab w:val="left" w:pos="1418"/>
          <w:tab w:val="right" w:pos="9072"/>
        </w:tabs>
        <w:spacing w:after="0"/>
        <w:ind w:left="851"/>
        <w:rPr>
          <w:rFonts w:cs="Times New Roman"/>
        </w:rPr>
      </w:pPr>
    </w:p>
    <w:p w:rsidR="00D56695" w:rsidRPr="00E10FD9" w:rsidRDefault="00D56695" w:rsidP="00D56695">
      <w:pPr>
        <w:pStyle w:val="Cmsor4Char"/>
        <w:numPr>
          <w:ilvl w:val="1"/>
          <w:numId w:val="1"/>
        </w:numPr>
        <w:spacing w:after="0"/>
        <w:rPr>
          <w:rFonts w:cs="Times New Roman"/>
          <w:b/>
        </w:rPr>
      </w:pPr>
      <w:r w:rsidRPr="00E10FD9">
        <w:rPr>
          <w:rFonts w:cs="Times New Roman"/>
          <w:b/>
        </w:rPr>
        <w:t>A képzés javasolt helyszíne (ajánlás)</w:t>
      </w:r>
    </w:p>
    <w:p w:rsidR="00D56695" w:rsidRPr="00E10FD9" w:rsidRDefault="00D56695" w:rsidP="00D56695">
      <w:pPr>
        <w:spacing w:after="0"/>
        <w:ind w:left="426"/>
        <w:rPr>
          <w:rFonts w:cs="Times New Roman"/>
        </w:rPr>
      </w:pPr>
      <w:r w:rsidRPr="00E10FD9">
        <w:rPr>
          <w:rFonts w:cs="Times New Roman"/>
        </w:rPr>
        <w:t>Tanterem, művelődési ház, közösségi színterek, civil szervezetek, közösségi házak, kulturális intézmények, múzeum, könyvtár</w:t>
      </w:r>
    </w:p>
    <w:p w:rsidR="00D56695" w:rsidRDefault="00D56695" w:rsidP="00D56695">
      <w:pPr>
        <w:spacing w:after="0"/>
        <w:ind w:left="426"/>
        <w:rPr>
          <w:rFonts w:cs="Times New Roman"/>
        </w:rPr>
      </w:pPr>
    </w:p>
    <w:p w:rsidR="00D56695" w:rsidRPr="00E10FD9" w:rsidRDefault="00D56695" w:rsidP="00D56695">
      <w:pPr>
        <w:spacing w:after="0"/>
        <w:ind w:left="426"/>
        <w:rPr>
          <w:rFonts w:cs="Times New Roman"/>
        </w:rPr>
      </w:pPr>
    </w:p>
    <w:p w:rsidR="00D56695" w:rsidRPr="004A6ACD" w:rsidRDefault="00D56695" w:rsidP="00D56695">
      <w:pPr>
        <w:pStyle w:val="Cmsor4Char"/>
        <w:numPr>
          <w:ilvl w:val="0"/>
          <w:numId w:val="1"/>
        </w:numPr>
        <w:tabs>
          <w:tab w:val="right" w:pos="9072"/>
        </w:tabs>
        <w:spacing w:after="0"/>
        <w:rPr>
          <w:rFonts w:cs="Times New Roman"/>
        </w:rPr>
      </w:pPr>
      <w:r w:rsidRPr="00E10FD9">
        <w:rPr>
          <w:rFonts w:cs="Times New Roman"/>
          <w:b/>
        </w:rPr>
        <w:t>A közösségi művelődés gyakorlata</w:t>
      </w:r>
      <w:r>
        <w:rPr>
          <w:rFonts w:cs="Times New Roman"/>
          <w:b/>
        </w:rPr>
        <w:t xml:space="preserve"> </w:t>
      </w:r>
      <w:r w:rsidRPr="00E10FD9">
        <w:rPr>
          <w:rFonts w:cs="Times New Roman"/>
          <w:b/>
        </w:rPr>
        <w:t>tantárgy</w:t>
      </w:r>
      <w:r>
        <w:rPr>
          <w:rFonts w:cs="Times New Roman"/>
          <w:b/>
        </w:rPr>
        <w:t xml:space="preserve"> </w:t>
      </w:r>
      <w:r>
        <w:rPr>
          <w:rFonts w:cs="Times New Roman"/>
          <w:b/>
        </w:rPr>
        <w:tab/>
      </w:r>
    </w:p>
    <w:p w:rsidR="00D56695" w:rsidRDefault="00D56695" w:rsidP="00D56695">
      <w:pPr>
        <w:tabs>
          <w:tab w:val="right" w:pos="9072"/>
        </w:tabs>
        <w:spacing w:after="0"/>
        <w:rPr>
          <w:rFonts w:cs="Times New Roman"/>
          <w:b/>
        </w:rPr>
      </w:pPr>
    </w:p>
    <w:p w:rsidR="00D56695" w:rsidRPr="004A6ACD" w:rsidRDefault="00D56695" w:rsidP="00D56695">
      <w:pPr>
        <w:tabs>
          <w:tab w:val="right" w:pos="9072"/>
        </w:tabs>
        <w:spacing w:after="0"/>
        <w:rPr>
          <w:rFonts w:cs="Times New Roman"/>
        </w:rPr>
      </w:pPr>
      <w:r w:rsidRPr="004A6ACD">
        <w:rPr>
          <w:rFonts w:cs="Times New Roman"/>
          <w:b/>
        </w:rPr>
        <w:tab/>
      </w:r>
    </w:p>
    <w:p w:rsidR="00D56695" w:rsidRPr="00E10FD9" w:rsidRDefault="00D56695" w:rsidP="00D56695">
      <w:pPr>
        <w:pStyle w:val="Cmsor4Char"/>
        <w:numPr>
          <w:ilvl w:val="1"/>
          <w:numId w:val="1"/>
        </w:numPr>
        <w:spacing w:after="0"/>
        <w:rPr>
          <w:rFonts w:cs="Times New Roman"/>
          <w:b/>
        </w:rPr>
      </w:pPr>
      <w:r w:rsidRPr="00E10FD9">
        <w:rPr>
          <w:rFonts w:cs="Times New Roman"/>
          <w:b/>
        </w:rPr>
        <w:t>A tantárgy tanításának célja</w:t>
      </w:r>
    </w:p>
    <w:p w:rsidR="00D56695" w:rsidRPr="00E10FD9" w:rsidRDefault="00D56695" w:rsidP="00D56695">
      <w:pPr>
        <w:spacing w:after="0"/>
        <w:ind w:left="426"/>
        <w:rPr>
          <w:rFonts w:cs="Times New Roman"/>
        </w:rPr>
      </w:pPr>
      <w:r w:rsidRPr="00E10FD9">
        <w:rPr>
          <w:rFonts w:cs="Times New Roman"/>
        </w:rPr>
        <w:t>A közművelődési tevékenység, a kultúraközvetítői munka gyakorlati elsajátításának helyi közösséget, helyi identitást erősítő feladatainak átadása. A tárgy célja, hogy a résztvevő gyakorlatban érzékelje a közművelődési tevékenység sokszínűségét, elsajátítsa a közművelődési munka és a közösségépítés alaplépéseit. A tantárgy célja, hogy a részvevők elsajátítsák a közösségi tanulás, a felnőttképzési programok szervezésének alapjait.</w:t>
      </w:r>
    </w:p>
    <w:p w:rsidR="00D56695" w:rsidRPr="00E10FD9" w:rsidRDefault="00D56695" w:rsidP="00D56695">
      <w:pPr>
        <w:spacing w:after="0"/>
        <w:ind w:left="426"/>
        <w:rPr>
          <w:rFonts w:cs="Times New Roman"/>
        </w:rPr>
      </w:pPr>
    </w:p>
    <w:p w:rsidR="00D56695" w:rsidRPr="00E10FD9" w:rsidRDefault="00D56695" w:rsidP="00D56695">
      <w:pPr>
        <w:pStyle w:val="Cmsor4Char"/>
        <w:numPr>
          <w:ilvl w:val="1"/>
          <w:numId w:val="1"/>
        </w:numPr>
        <w:spacing w:after="0"/>
        <w:rPr>
          <w:rFonts w:cs="Times New Roman"/>
          <w:b/>
        </w:rPr>
      </w:pPr>
      <w:r w:rsidRPr="00E10FD9">
        <w:rPr>
          <w:rFonts w:cs="Times New Roman"/>
          <w:b/>
        </w:rPr>
        <w:t>Kapcsolódó közismereti, szakmai tartalmak</w:t>
      </w:r>
    </w:p>
    <w:p w:rsidR="00D56695" w:rsidRPr="00E10FD9" w:rsidRDefault="00D56695" w:rsidP="00D56695">
      <w:pPr>
        <w:spacing w:after="0"/>
        <w:ind w:left="426"/>
        <w:rPr>
          <w:rFonts w:cs="Times New Roman"/>
        </w:rPr>
      </w:pPr>
      <w:r w:rsidRPr="00E10FD9">
        <w:rPr>
          <w:rFonts w:cs="Times New Roman"/>
        </w:rPr>
        <w:t>Művelődéselmélet és Helyi társadalom és közösség</w:t>
      </w:r>
    </w:p>
    <w:p w:rsidR="00D56695" w:rsidRPr="00E10FD9" w:rsidRDefault="00D56695" w:rsidP="00D56695">
      <w:pPr>
        <w:spacing w:after="0"/>
        <w:ind w:left="426"/>
        <w:rPr>
          <w:rFonts w:cs="Times New Roman"/>
        </w:rPr>
      </w:pPr>
    </w:p>
    <w:p w:rsidR="00D56695" w:rsidRPr="00E10FD9" w:rsidRDefault="00D56695" w:rsidP="00D56695">
      <w:pPr>
        <w:pStyle w:val="Cmsor4Char"/>
        <w:numPr>
          <w:ilvl w:val="1"/>
          <w:numId w:val="1"/>
        </w:numPr>
        <w:spacing w:after="0"/>
        <w:rPr>
          <w:rFonts w:cs="Times New Roman"/>
          <w:b/>
        </w:rPr>
      </w:pPr>
      <w:r w:rsidRPr="00E10FD9">
        <w:rPr>
          <w:rFonts w:cs="Times New Roman"/>
          <w:b/>
        </w:rPr>
        <w:t>Témakörök</w:t>
      </w:r>
    </w:p>
    <w:p w:rsidR="00D56695" w:rsidRPr="00E10FD9" w:rsidRDefault="00D56695" w:rsidP="00D56695">
      <w:pPr>
        <w:pStyle w:val="Cmsor4Char"/>
        <w:numPr>
          <w:ilvl w:val="2"/>
          <w:numId w:val="1"/>
        </w:numPr>
        <w:tabs>
          <w:tab w:val="left" w:pos="1701"/>
          <w:tab w:val="right" w:pos="9072"/>
        </w:tabs>
        <w:spacing w:after="0"/>
        <w:ind w:left="993" w:hanging="426"/>
        <w:rPr>
          <w:rFonts w:cs="Times New Roman"/>
          <w:b/>
          <w:i/>
        </w:rPr>
      </w:pPr>
      <w:r w:rsidRPr="00E10FD9">
        <w:rPr>
          <w:rFonts w:cs="Times New Roman"/>
          <w:b/>
          <w:i/>
        </w:rPr>
        <w:t>Közösségi munka</w:t>
      </w:r>
    </w:p>
    <w:p w:rsidR="00D56695" w:rsidRPr="00E10FD9" w:rsidRDefault="00D56695" w:rsidP="00D56695">
      <w:pPr>
        <w:pStyle w:val="Cmsor4Char"/>
        <w:numPr>
          <w:ilvl w:val="0"/>
          <w:numId w:val="7"/>
        </w:numPr>
        <w:spacing w:after="0"/>
        <w:rPr>
          <w:rFonts w:cs="Times New Roman"/>
        </w:rPr>
      </w:pPr>
      <w:r w:rsidRPr="00E10FD9">
        <w:rPr>
          <w:rFonts w:cs="Times New Roman"/>
        </w:rPr>
        <w:t xml:space="preserve">A közművelődés, közösségi művelődés, közösségfejlesztés gyakorlati feladatai </w:t>
      </w:r>
    </w:p>
    <w:p w:rsidR="00D56695" w:rsidRPr="00E10FD9" w:rsidRDefault="00D56695" w:rsidP="00D56695">
      <w:pPr>
        <w:pStyle w:val="Cmsor4Char"/>
        <w:numPr>
          <w:ilvl w:val="0"/>
          <w:numId w:val="7"/>
        </w:numPr>
        <w:spacing w:after="0"/>
        <w:rPr>
          <w:rFonts w:cs="Times New Roman"/>
        </w:rPr>
      </w:pPr>
      <w:r w:rsidRPr="00E10FD9">
        <w:rPr>
          <w:rFonts w:cs="Times New Roman"/>
        </w:rPr>
        <w:t xml:space="preserve">Helyzetelemzés, az igények és lehetőségek, képzési szükségletek megismerése, a közösségi művelődés gyakorlata </w:t>
      </w:r>
    </w:p>
    <w:p w:rsidR="00D56695" w:rsidRPr="00E10FD9" w:rsidRDefault="00D56695" w:rsidP="00D56695">
      <w:pPr>
        <w:pStyle w:val="Cmsor4Char"/>
        <w:numPr>
          <w:ilvl w:val="0"/>
          <w:numId w:val="7"/>
        </w:numPr>
        <w:spacing w:after="0"/>
        <w:rPr>
          <w:rFonts w:cs="Times New Roman"/>
        </w:rPr>
      </w:pPr>
      <w:r w:rsidRPr="00E10FD9">
        <w:rPr>
          <w:rFonts w:cs="Times New Roman"/>
        </w:rPr>
        <w:t xml:space="preserve">Az önkéntesség, iskolai közösségi szolgálat szervezési feladatai </w:t>
      </w:r>
    </w:p>
    <w:p w:rsidR="00D56695" w:rsidRPr="00E10FD9" w:rsidRDefault="00D56695" w:rsidP="00D56695">
      <w:pPr>
        <w:tabs>
          <w:tab w:val="left" w:pos="1418"/>
          <w:tab w:val="right" w:pos="9072"/>
        </w:tabs>
        <w:spacing w:after="0"/>
        <w:ind w:left="851"/>
        <w:rPr>
          <w:rFonts w:cs="Times New Roman"/>
        </w:rPr>
      </w:pPr>
    </w:p>
    <w:p w:rsidR="00D56695" w:rsidRPr="00E10FD9" w:rsidRDefault="00D56695" w:rsidP="00D56695">
      <w:pPr>
        <w:pStyle w:val="Cmsor4Char"/>
        <w:numPr>
          <w:ilvl w:val="2"/>
          <w:numId w:val="1"/>
        </w:numPr>
        <w:tabs>
          <w:tab w:val="left" w:pos="1701"/>
          <w:tab w:val="right" w:pos="9072"/>
        </w:tabs>
        <w:spacing w:after="0"/>
        <w:ind w:left="993" w:hanging="426"/>
        <w:rPr>
          <w:rFonts w:cs="Times New Roman"/>
          <w:b/>
          <w:i/>
        </w:rPr>
      </w:pPr>
      <w:r w:rsidRPr="00E10FD9">
        <w:rPr>
          <w:rFonts w:cs="Times New Roman"/>
          <w:b/>
          <w:i/>
        </w:rPr>
        <w:t xml:space="preserve">Közösségi tanulás </w:t>
      </w:r>
    </w:p>
    <w:p w:rsidR="00D56695" w:rsidRPr="00E10FD9" w:rsidRDefault="00D56695" w:rsidP="00D56695">
      <w:pPr>
        <w:pStyle w:val="Cmsor4Char"/>
        <w:numPr>
          <w:ilvl w:val="0"/>
          <w:numId w:val="8"/>
        </w:numPr>
        <w:spacing w:after="0"/>
        <w:rPr>
          <w:rFonts w:cs="Times New Roman"/>
        </w:rPr>
      </w:pPr>
      <w:r w:rsidRPr="00E10FD9">
        <w:rPr>
          <w:rFonts w:cs="Times New Roman"/>
        </w:rPr>
        <w:t xml:space="preserve">Az élethosszig tartó tanulás, a nem </w:t>
      </w:r>
      <w:proofErr w:type="gramStart"/>
      <w:r w:rsidRPr="00E10FD9">
        <w:rPr>
          <w:rFonts w:cs="Times New Roman"/>
        </w:rPr>
        <w:t>formális</w:t>
      </w:r>
      <w:proofErr w:type="gramEnd"/>
      <w:r w:rsidRPr="00E10FD9">
        <w:rPr>
          <w:rFonts w:cs="Times New Roman"/>
        </w:rPr>
        <w:t xml:space="preserve"> és az informális tanulás során alkalmazott tanulási módszerek, eszközök, képzési formák </w:t>
      </w:r>
    </w:p>
    <w:p w:rsidR="00D56695" w:rsidRPr="00E10FD9" w:rsidRDefault="00D56695" w:rsidP="00D56695">
      <w:pPr>
        <w:pStyle w:val="Cmsor4Char"/>
        <w:numPr>
          <w:ilvl w:val="0"/>
          <w:numId w:val="8"/>
        </w:numPr>
        <w:spacing w:after="0"/>
        <w:rPr>
          <w:rFonts w:cs="Times New Roman"/>
        </w:rPr>
      </w:pPr>
      <w:r w:rsidRPr="00E10FD9">
        <w:rPr>
          <w:rFonts w:cs="Times New Roman"/>
        </w:rPr>
        <w:t xml:space="preserve">A tanfolyamszervezés </w:t>
      </w:r>
      <w:proofErr w:type="gramStart"/>
      <w:r w:rsidRPr="00E10FD9">
        <w:rPr>
          <w:rFonts w:cs="Times New Roman"/>
        </w:rPr>
        <w:t>adminisztrációja</w:t>
      </w:r>
      <w:proofErr w:type="gramEnd"/>
      <w:r w:rsidRPr="00E10FD9">
        <w:rPr>
          <w:rFonts w:cs="Times New Roman"/>
        </w:rPr>
        <w:t xml:space="preserve">, jogi alapjai, nyilvántartás és adatszolgáltatás </w:t>
      </w:r>
    </w:p>
    <w:p w:rsidR="00D56695" w:rsidRPr="00E10FD9" w:rsidRDefault="00D56695" w:rsidP="00D56695">
      <w:pPr>
        <w:tabs>
          <w:tab w:val="left" w:pos="1418"/>
          <w:tab w:val="right" w:pos="9072"/>
        </w:tabs>
        <w:spacing w:after="0"/>
        <w:ind w:left="851"/>
        <w:rPr>
          <w:rFonts w:cs="Times New Roman"/>
        </w:rPr>
      </w:pPr>
    </w:p>
    <w:p w:rsidR="00D56695" w:rsidRPr="00E10FD9" w:rsidRDefault="00D56695" w:rsidP="00D56695">
      <w:pPr>
        <w:pStyle w:val="Cmsor4Char"/>
        <w:numPr>
          <w:ilvl w:val="2"/>
          <w:numId w:val="1"/>
        </w:numPr>
        <w:tabs>
          <w:tab w:val="left" w:pos="1701"/>
          <w:tab w:val="right" w:pos="9072"/>
        </w:tabs>
        <w:spacing w:after="0"/>
        <w:ind w:left="993" w:hanging="426"/>
        <w:rPr>
          <w:rFonts w:cs="Times New Roman"/>
          <w:b/>
          <w:i/>
        </w:rPr>
      </w:pPr>
      <w:r w:rsidRPr="00E10FD9">
        <w:rPr>
          <w:rFonts w:cs="Times New Roman"/>
          <w:b/>
          <w:i/>
        </w:rPr>
        <w:t xml:space="preserve">Kapcsolatépítés, kommunikáció </w:t>
      </w:r>
    </w:p>
    <w:p w:rsidR="00D56695" w:rsidRPr="00E10FD9" w:rsidRDefault="00D56695" w:rsidP="00D56695">
      <w:pPr>
        <w:pStyle w:val="Cmsor4Char"/>
        <w:numPr>
          <w:ilvl w:val="0"/>
          <w:numId w:val="9"/>
        </w:numPr>
        <w:spacing w:after="0"/>
        <w:rPr>
          <w:rFonts w:cs="Times New Roman"/>
        </w:rPr>
      </w:pPr>
      <w:r w:rsidRPr="00E10FD9">
        <w:rPr>
          <w:rFonts w:cs="Times New Roman"/>
        </w:rPr>
        <w:t xml:space="preserve">Hatékony kommunikáció, bizalomépítés technikái </w:t>
      </w:r>
    </w:p>
    <w:p w:rsidR="00D56695" w:rsidRPr="00E10FD9" w:rsidRDefault="00D56695" w:rsidP="00D56695">
      <w:pPr>
        <w:pStyle w:val="Cmsor4Char"/>
        <w:numPr>
          <w:ilvl w:val="0"/>
          <w:numId w:val="9"/>
        </w:numPr>
        <w:spacing w:after="0"/>
        <w:rPr>
          <w:rFonts w:cs="Times New Roman"/>
        </w:rPr>
      </w:pPr>
      <w:r w:rsidRPr="00E10FD9">
        <w:rPr>
          <w:rFonts w:cs="Times New Roman"/>
        </w:rPr>
        <w:t xml:space="preserve">Helyi és térségi kapcsolatokat építése, testvér-települési kapcsolatok kialakítása és ápolása, együttműködés az önkormányzattal és intézményeivel, a település civil szervezeteivel és vállalkozóival </w:t>
      </w:r>
    </w:p>
    <w:p w:rsidR="00D56695" w:rsidRPr="00E10FD9" w:rsidRDefault="00D56695" w:rsidP="00D56695">
      <w:pPr>
        <w:pStyle w:val="Cmsor4Char"/>
        <w:numPr>
          <w:ilvl w:val="0"/>
          <w:numId w:val="9"/>
        </w:numPr>
        <w:spacing w:after="0"/>
        <w:rPr>
          <w:rFonts w:cs="Times New Roman"/>
        </w:rPr>
      </w:pPr>
      <w:r w:rsidRPr="00E10FD9">
        <w:rPr>
          <w:rFonts w:cs="Times New Roman"/>
        </w:rPr>
        <w:t xml:space="preserve">A konfliktuskezelés alapjai </w:t>
      </w:r>
    </w:p>
    <w:p w:rsidR="00D56695" w:rsidRPr="00E10FD9" w:rsidRDefault="00D56695" w:rsidP="00D56695">
      <w:pPr>
        <w:pStyle w:val="Cmsor4Char"/>
        <w:numPr>
          <w:ilvl w:val="0"/>
          <w:numId w:val="9"/>
        </w:numPr>
        <w:spacing w:after="0"/>
        <w:rPr>
          <w:rFonts w:cs="Times New Roman"/>
        </w:rPr>
      </w:pPr>
      <w:r w:rsidRPr="00E10FD9">
        <w:rPr>
          <w:rFonts w:cs="Times New Roman"/>
        </w:rPr>
        <w:t xml:space="preserve">Dokumentálás, adatbáziskezelés </w:t>
      </w:r>
    </w:p>
    <w:p w:rsidR="00D56695" w:rsidRPr="00E10FD9" w:rsidRDefault="00D56695" w:rsidP="00D56695">
      <w:pPr>
        <w:tabs>
          <w:tab w:val="left" w:pos="1418"/>
          <w:tab w:val="right" w:pos="9072"/>
        </w:tabs>
        <w:spacing w:after="0"/>
        <w:ind w:left="851"/>
        <w:rPr>
          <w:rFonts w:cs="Times New Roman"/>
        </w:rPr>
      </w:pPr>
    </w:p>
    <w:p w:rsidR="00D56695" w:rsidRPr="00E10FD9" w:rsidRDefault="00D56695" w:rsidP="00D56695">
      <w:pPr>
        <w:pStyle w:val="Cmsor4Char"/>
        <w:numPr>
          <w:ilvl w:val="1"/>
          <w:numId w:val="1"/>
        </w:numPr>
        <w:spacing w:after="0"/>
        <w:rPr>
          <w:rFonts w:cs="Times New Roman"/>
          <w:b/>
        </w:rPr>
      </w:pPr>
      <w:r w:rsidRPr="00E10FD9">
        <w:rPr>
          <w:rFonts w:cs="Times New Roman"/>
          <w:b/>
        </w:rPr>
        <w:t>A képzés javasolt helyszíne (ajánlás)</w:t>
      </w:r>
    </w:p>
    <w:p w:rsidR="00D56695" w:rsidRPr="00E10FD9" w:rsidRDefault="00D56695" w:rsidP="00D56695">
      <w:pPr>
        <w:spacing w:after="0"/>
        <w:ind w:left="426"/>
        <w:rPr>
          <w:rFonts w:cs="Times New Roman"/>
        </w:rPr>
      </w:pPr>
      <w:r w:rsidRPr="00E10FD9">
        <w:rPr>
          <w:rFonts w:cs="Times New Roman"/>
        </w:rPr>
        <w:t>Tanterem, számítógépterem, művelődési ház, közösségi színterek, kulturális intézmények, múzeum, könyvtár, civil szervezetek.</w:t>
      </w:r>
    </w:p>
    <w:p w:rsidR="00D56695" w:rsidRPr="00E10FD9" w:rsidRDefault="00D56695" w:rsidP="00D56695">
      <w:pPr>
        <w:spacing w:after="0"/>
        <w:ind w:left="426"/>
        <w:rPr>
          <w:rFonts w:cs="Times New Roman"/>
        </w:rPr>
      </w:pPr>
    </w:p>
    <w:p w:rsidR="00D56695" w:rsidRPr="00E10FD9" w:rsidRDefault="00D56695" w:rsidP="00D56695">
      <w:pPr>
        <w:spacing w:after="0"/>
        <w:ind w:left="426"/>
        <w:rPr>
          <w:rFonts w:cs="Times New Roman"/>
        </w:rPr>
      </w:pPr>
    </w:p>
    <w:p w:rsidR="00D56695" w:rsidRPr="00E10FD9" w:rsidRDefault="00D56695" w:rsidP="00D56695">
      <w:pPr>
        <w:spacing w:after="200" w:line="276" w:lineRule="auto"/>
        <w:jc w:val="left"/>
        <w:rPr>
          <w:rFonts w:cs="Times New Roman"/>
        </w:rPr>
      </w:pPr>
      <w:r w:rsidRPr="00E10FD9">
        <w:rPr>
          <w:rFonts w:cs="Times New Roman"/>
        </w:rPr>
        <w:br w:type="page"/>
      </w:r>
    </w:p>
    <w:p w:rsidR="00D56695" w:rsidRDefault="00D56695" w:rsidP="00D56695">
      <w:pPr>
        <w:spacing w:after="200" w:line="276" w:lineRule="auto"/>
        <w:jc w:val="left"/>
        <w:rPr>
          <w:rFonts w:cs="Times New Roman"/>
        </w:rPr>
      </w:pPr>
    </w:p>
    <w:p w:rsidR="00D56695" w:rsidRDefault="00D56695" w:rsidP="00D56695">
      <w:pPr>
        <w:spacing w:after="200" w:line="276" w:lineRule="auto"/>
        <w:jc w:val="left"/>
        <w:rPr>
          <w:rFonts w:cs="Times New Roman"/>
        </w:rPr>
      </w:pPr>
    </w:p>
    <w:p w:rsidR="00D56695" w:rsidRDefault="00D56695" w:rsidP="00D56695">
      <w:pPr>
        <w:spacing w:after="200" w:line="276" w:lineRule="auto"/>
        <w:jc w:val="left"/>
        <w:rPr>
          <w:rFonts w:cs="Times New Roman"/>
        </w:rPr>
      </w:pPr>
    </w:p>
    <w:p w:rsidR="00D56695" w:rsidRDefault="00D56695" w:rsidP="00D56695">
      <w:pPr>
        <w:spacing w:after="200" w:line="276" w:lineRule="auto"/>
        <w:jc w:val="left"/>
        <w:rPr>
          <w:rFonts w:cs="Times New Roman"/>
        </w:rPr>
      </w:pPr>
    </w:p>
    <w:p w:rsidR="00D56695" w:rsidRPr="00E10FD9" w:rsidRDefault="00D56695" w:rsidP="00D56695">
      <w:pPr>
        <w:spacing w:after="200" w:line="276" w:lineRule="auto"/>
        <w:jc w:val="left"/>
        <w:rPr>
          <w:rFonts w:cs="Times New Roman"/>
        </w:rPr>
      </w:pPr>
    </w:p>
    <w:p w:rsidR="00D56695" w:rsidRPr="00E10FD9" w:rsidRDefault="00D56695" w:rsidP="00D56695">
      <w:pPr>
        <w:rPr>
          <w:rFonts w:cs="Times New Roman"/>
        </w:rPr>
      </w:pPr>
    </w:p>
    <w:p w:rsidR="00D56695" w:rsidRPr="00E10FD9" w:rsidRDefault="00D56695" w:rsidP="00D56695">
      <w:pPr>
        <w:pStyle w:val="Cmsor1"/>
      </w:pPr>
      <w:r w:rsidRPr="00E10FD9">
        <w:t>A</w:t>
      </w:r>
    </w:p>
    <w:p w:rsidR="00D56695" w:rsidRPr="00E10FD9" w:rsidRDefault="00D56695" w:rsidP="00D56695">
      <w:pPr>
        <w:pStyle w:val="Cmsor1"/>
      </w:pPr>
      <w:r w:rsidRPr="00E10FD9">
        <w:t>Kulturális rendezvények szervezése</w:t>
      </w:r>
    </w:p>
    <w:p w:rsidR="00D56695" w:rsidRPr="00E10FD9" w:rsidRDefault="00D56695" w:rsidP="00D56695">
      <w:pPr>
        <w:pStyle w:val="Cmsor1"/>
      </w:pPr>
      <w:proofErr w:type="gramStart"/>
      <w:r w:rsidRPr="00E10FD9">
        <w:t>megnevezésű</w:t>
      </w:r>
      <w:proofErr w:type="gramEnd"/>
    </w:p>
    <w:p w:rsidR="00D56695" w:rsidRPr="00E10FD9" w:rsidRDefault="00D56695" w:rsidP="00D56695">
      <w:pPr>
        <w:pStyle w:val="Cmsor1"/>
      </w:pPr>
      <w:proofErr w:type="gramStart"/>
      <w:r>
        <w:t>program</w:t>
      </w:r>
      <w:r w:rsidRPr="00E10FD9">
        <w:t>követelmény</w:t>
      </w:r>
      <w:proofErr w:type="gramEnd"/>
      <w:r>
        <w:t xml:space="preserve"> </w:t>
      </w:r>
      <w:r w:rsidRPr="00E10FD9">
        <w:t>modul</w:t>
      </w:r>
    </w:p>
    <w:p w:rsidR="00D56695" w:rsidRPr="00E10FD9" w:rsidRDefault="00D56695" w:rsidP="00D56695">
      <w:pPr>
        <w:pStyle w:val="Cmsor1"/>
      </w:pPr>
      <w:proofErr w:type="gramStart"/>
      <w:r w:rsidRPr="00E10FD9">
        <w:t>tantárgyai</w:t>
      </w:r>
      <w:proofErr w:type="gramEnd"/>
      <w:r w:rsidRPr="00E10FD9">
        <w:t>, témakörei</w:t>
      </w:r>
    </w:p>
    <w:p w:rsidR="00D56695" w:rsidRPr="00E10FD9" w:rsidRDefault="00D56695" w:rsidP="00D56695">
      <w:pPr>
        <w:pStyle w:val="Cmsor1"/>
      </w:pPr>
      <w:r w:rsidRPr="00E10FD9">
        <w:br w:type="page"/>
      </w:r>
    </w:p>
    <w:p w:rsidR="00D56695" w:rsidRDefault="00D56695" w:rsidP="00D56695">
      <w:pPr>
        <w:rPr>
          <w:rFonts w:cs="Times New Roman"/>
        </w:rPr>
      </w:pPr>
      <w:r w:rsidRPr="00E10FD9">
        <w:rPr>
          <w:rFonts w:cs="Times New Roman"/>
        </w:rPr>
        <w:lastRenderedPageBreak/>
        <w:t xml:space="preserve">A Kulturális rendezvények szervezése megnevezésű </w:t>
      </w:r>
      <w:r>
        <w:rPr>
          <w:rFonts w:cs="Times New Roman"/>
        </w:rPr>
        <w:t>program</w:t>
      </w:r>
      <w:r w:rsidRPr="00E10FD9">
        <w:rPr>
          <w:rFonts w:cs="Times New Roman"/>
        </w:rPr>
        <w:t>követelmény</w:t>
      </w:r>
      <w:r>
        <w:rPr>
          <w:rFonts w:cs="Times New Roman"/>
        </w:rPr>
        <w:t xml:space="preserve"> </w:t>
      </w:r>
      <w:r w:rsidRPr="00E10FD9">
        <w:rPr>
          <w:rFonts w:cs="Times New Roman"/>
        </w:rPr>
        <w:t xml:space="preserve">modulhoz tartozó tantárgyak és témakörök oktatása során </w:t>
      </w:r>
      <w:r>
        <w:rPr>
          <w:rFonts w:cs="Times New Roman"/>
        </w:rPr>
        <w:t xml:space="preserve">fejlesztendő </w:t>
      </w:r>
      <w:proofErr w:type="gramStart"/>
      <w:r>
        <w:rPr>
          <w:rFonts w:cs="Times New Roman"/>
        </w:rPr>
        <w:t>kompetenciák</w:t>
      </w:r>
      <w:proofErr w:type="gramEnd"/>
      <w:r>
        <w:rPr>
          <w:rFonts w:cs="Times New Roman"/>
        </w:rPr>
        <w:t xml:space="preserve">: </w:t>
      </w:r>
    </w:p>
    <w:p w:rsidR="00D56695" w:rsidRPr="00E10FD9" w:rsidRDefault="00D56695" w:rsidP="00D56695">
      <w:pPr>
        <w:rPr>
          <w:rFonts w:cs="Times New Roman"/>
        </w:rPr>
      </w:pPr>
    </w:p>
    <w:tbl>
      <w:tblPr>
        <w:tblW w:w="0" w:type="auto"/>
        <w:jc w:val="center"/>
        <w:tblLayout w:type="fixed"/>
        <w:tblCellMar>
          <w:left w:w="30" w:type="dxa"/>
          <w:right w:w="30" w:type="dxa"/>
        </w:tblCellMar>
        <w:tblLook w:val="0000" w:firstRow="0" w:lastRow="0" w:firstColumn="0" w:lastColumn="0" w:noHBand="0" w:noVBand="0"/>
      </w:tblPr>
      <w:tblGrid>
        <w:gridCol w:w="5797"/>
        <w:gridCol w:w="758"/>
        <w:gridCol w:w="758"/>
      </w:tblGrid>
      <w:tr w:rsidR="00D56695" w:rsidRPr="00AB2D76" w:rsidTr="00555144">
        <w:trPr>
          <w:cantSplit/>
          <w:trHeight w:val="2273"/>
          <w:jc w:val="center"/>
        </w:trPr>
        <w:tc>
          <w:tcPr>
            <w:tcW w:w="5797"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D56695" w:rsidRPr="00AB2D76" w:rsidRDefault="00D56695" w:rsidP="00555144">
            <w:pPr>
              <w:autoSpaceDE w:val="0"/>
              <w:autoSpaceDN w:val="0"/>
              <w:adjustRightInd w:val="0"/>
              <w:spacing w:after="0"/>
              <w:ind w:left="113" w:right="113"/>
              <w:jc w:val="center"/>
              <w:rPr>
                <w:rFonts w:cs="Times New Roman"/>
                <w:szCs w:val="24"/>
              </w:rPr>
            </w:pPr>
            <w:proofErr w:type="gramStart"/>
            <w:r w:rsidRPr="00AB2D76">
              <w:rPr>
                <w:rFonts w:eastAsia="Times New Roman" w:cs="Times New Roman"/>
                <w:szCs w:val="24"/>
                <w:lang w:eastAsia="hu-HU"/>
              </w:rPr>
              <w:t>Kulturális  rendezvényszervezés</w:t>
            </w:r>
            <w:proofErr w:type="gramEnd"/>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D56695" w:rsidRPr="00AB2D76" w:rsidRDefault="00D56695" w:rsidP="00555144">
            <w:pPr>
              <w:autoSpaceDE w:val="0"/>
              <w:autoSpaceDN w:val="0"/>
              <w:adjustRightInd w:val="0"/>
              <w:spacing w:after="0"/>
              <w:ind w:left="113" w:right="113"/>
              <w:jc w:val="center"/>
              <w:rPr>
                <w:rFonts w:cs="Times New Roman"/>
                <w:szCs w:val="24"/>
              </w:rPr>
            </w:pPr>
            <w:r w:rsidRPr="00AB2D76">
              <w:rPr>
                <w:rFonts w:eastAsia="Times New Roman" w:cs="Times New Roman"/>
                <w:szCs w:val="24"/>
                <w:lang w:eastAsia="hu-HU"/>
              </w:rPr>
              <w:t xml:space="preserve">Ügyvitel és </w:t>
            </w:r>
            <w:proofErr w:type="gramStart"/>
            <w:r w:rsidRPr="00AB2D76">
              <w:rPr>
                <w:rFonts w:eastAsia="Times New Roman" w:cs="Times New Roman"/>
                <w:szCs w:val="24"/>
                <w:lang w:eastAsia="hu-HU"/>
              </w:rPr>
              <w:t>adminisztráció</w:t>
            </w:r>
            <w:proofErr w:type="gramEnd"/>
          </w:p>
        </w:tc>
      </w:tr>
      <w:tr w:rsidR="00D56695" w:rsidRPr="00AB2D76" w:rsidTr="00555144">
        <w:trPr>
          <w:trHeight w:val="255"/>
          <w:jc w:val="center"/>
        </w:trPr>
        <w:tc>
          <w:tcPr>
            <w:tcW w:w="73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cs="Times New Roman"/>
                <w:szCs w:val="24"/>
              </w:rPr>
              <w:t>FELADATOK</w:t>
            </w:r>
          </w:p>
        </w:tc>
      </w:tr>
      <w:tr w:rsidR="00D56695" w:rsidRPr="00AB2D76" w:rsidTr="00555144">
        <w:trPr>
          <w:trHeight w:val="255"/>
          <w:jc w:val="center"/>
        </w:trPr>
        <w:tc>
          <w:tcPr>
            <w:tcW w:w="5797" w:type="dxa"/>
            <w:tcBorders>
              <w:top w:val="single" w:sz="6" w:space="0" w:color="auto"/>
              <w:left w:val="single" w:sz="6" w:space="0" w:color="auto"/>
              <w:bottom w:val="single" w:sz="6" w:space="0" w:color="auto"/>
              <w:right w:val="single" w:sz="6" w:space="0" w:color="auto"/>
            </w:tcBorders>
            <w:shd w:val="clear" w:color="auto" w:fill="auto"/>
            <w:vAlign w:val="bottom"/>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Kulturális rendezvényeket tervez</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5797"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Közművelődési projekteket valósít meg</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5797"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Igényfelmérést készít</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5797"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Elkészíti a rendezvény költségtervét, segíti a forrásteremtést</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5797"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Biztosítja a rendezvény tartalmi, személyi és technikai feltételeit</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5797"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Lebonyolítási forgatókönyvet készít</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5797"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Az érintettek bevonásával lezárja a rendezvényhez tartozó feladatokat, beszámolókat, elszámolásokat készít, értékel</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5797"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 xml:space="preserve">A szervezet és a rendezvény protokollja szerint </w:t>
            </w:r>
            <w:proofErr w:type="spellStart"/>
            <w:r w:rsidRPr="00AB2D76">
              <w:rPr>
                <w:rFonts w:eastAsia="Times New Roman" w:cs="Times New Roman"/>
                <w:szCs w:val="24"/>
                <w:lang w:eastAsia="hu-HU"/>
              </w:rPr>
              <w:t>irattározási</w:t>
            </w:r>
            <w:proofErr w:type="spellEnd"/>
            <w:r w:rsidRPr="00AB2D76">
              <w:rPr>
                <w:rFonts w:eastAsia="Times New Roman" w:cs="Times New Roman"/>
                <w:szCs w:val="24"/>
                <w:lang w:eastAsia="hu-HU"/>
              </w:rPr>
              <w:t xml:space="preserve"> és adminisztratív feladatokat lát el</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5797"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Értékeli a rendezvényt és a rendezvényszervezés folyamatát</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5797"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 xml:space="preserve">Betartja és betartatja a munkavégzés személyi, tárgyi és szervezési feltételeivel kapcsolatos munkavédelmi, baleset- és egészségvédelmi követelményeket </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73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cs="Times New Roman"/>
                <w:szCs w:val="24"/>
              </w:rPr>
              <w:t>SZAKMAI ISMERETEK</w:t>
            </w:r>
          </w:p>
        </w:tc>
      </w:tr>
      <w:tr w:rsidR="00D56695" w:rsidRPr="00AB2D76" w:rsidTr="00555144">
        <w:trPr>
          <w:trHeight w:val="255"/>
          <w:jc w:val="center"/>
        </w:trPr>
        <w:tc>
          <w:tcPr>
            <w:tcW w:w="5797"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A rendezvények típusai</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5797"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A projekt ciklus menedzsment alapjai</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5797"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A rendezvények személyi és tárgyi feltételei</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5797"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Az igényfelmérés módszerei</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5797"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Szervezők és közreműködők, koordináció</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r>
      <w:tr w:rsidR="00D56695" w:rsidRPr="00AB2D76" w:rsidTr="00555144">
        <w:trPr>
          <w:trHeight w:val="255"/>
          <w:jc w:val="center"/>
        </w:trPr>
        <w:tc>
          <w:tcPr>
            <w:tcW w:w="5797"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Rendezvény költségvetési terve</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5797"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Rendezvény forgatókönyve</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5797"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Közönségkapcsolati feladatok</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5797"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Konfliktuskezelő technikák</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r>
      <w:tr w:rsidR="00D56695" w:rsidRPr="00AB2D76" w:rsidTr="00555144">
        <w:trPr>
          <w:trHeight w:val="255"/>
          <w:jc w:val="center"/>
        </w:trPr>
        <w:tc>
          <w:tcPr>
            <w:tcW w:w="5797"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Munka-, egészség-, tűz- és vagyonvédelmi, közbiztonsági előírások</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5797"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A rendezvényszervezés jogi szabályozása, szerzői jogi alapismeretek, gyülekezési jog</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5797"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Értékelési technikák</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5797"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 xml:space="preserve">Ügyviteli feladatok, </w:t>
            </w:r>
            <w:proofErr w:type="gramStart"/>
            <w:r w:rsidRPr="00AB2D76">
              <w:rPr>
                <w:rFonts w:eastAsia="Times New Roman" w:cs="Times New Roman"/>
                <w:szCs w:val="24"/>
                <w:lang w:eastAsia="hu-HU"/>
              </w:rPr>
              <w:t>adminisztráció</w:t>
            </w:r>
            <w:proofErr w:type="gramEnd"/>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bl>
    <w:p w:rsidR="00D56695" w:rsidRPr="00DB0981" w:rsidRDefault="00D56695" w:rsidP="00D56695">
      <w:pPr>
        <w:tabs>
          <w:tab w:val="right" w:pos="9072"/>
        </w:tabs>
        <w:spacing w:after="0"/>
        <w:rPr>
          <w:rFonts w:cs="Times New Roman"/>
          <w:b/>
        </w:rPr>
      </w:pPr>
    </w:p>
    <w:p w:rsidR="00D56695" w:rsidRDefault="00D56695" w:rsidP="00D56695">
      <w:pPr>
        <w:tabs>
          <w:tab w:val="right" w:pos="9072"/>
        </w:tabs>
        <w:spacing w:after="0"/>
        <w:rPr>
          <w:rFonts w:cs="Times New Roman"/>
          <w:b/>
        </w:rPr>
      </w:pPr>
    </w:p>
    <w:p w:rsidR="00D56695" w:rsidRDefault="00D56695" w:rsidP="00D56695">
      <w:pPr>
        <w:tabs>
          <w:tab w:val="right" w:pos="9072"/>
        </w:tabs>
        <w:spacing w:after="0"/>
        <w:rPr>
          <w:rFonts w:cs="Times New Roman"/>
          <w:b/>
        </w:rPr>
      </w:pPr>
    </w:p>
    <w:p w:rsidR="00D56695" w:rsidRPr="00DB0981" w:rsidRDefault="00D56695" w:rsidP="00D56695">
      <w:pPr>
        <w:tabs>
          <w:tab w:val="right" w:pos="9072"/>
        </w:tabs>
        <w:spacing w:after="0"/>
        <w:rPr>
          <w:rFonts w:cs="Times New Roman"/>
          <w:b/>
        </w:rPr>
      </w:pPr>
    </w:p>
    <w:p w:rsidR="00D56695" w:rsidRPr="00E10FD9" w:rsidRDefault="00D56695" w:rsidP="00D56695">
      <w:pPr>
        <w:pStyle w:val="Cmsor4Char"/>
        <w:numPr>
          <w:ilvl w:val="0"/>
          <w:numId w:val="1"/>
        </w:numPr>
        <w:tabs>
          <w:tab w:val="right" w:pos="9072"/>
        </w:tabs>
        <w:spacing w:after="0"/>
        <w:rPr>
          <w:rFonts w:cs="Times New Roman"/>
          <w:b/>
        </w:rPr>
      </w:pPr>
      <w:r w:rsidRPr="00E10FD9">
        <w:rPr>
          <w:rFonts w:cs="Times New Roman"/>
          <w:b/>
        </w:rPr>
        <w:t>Kulturális rendezvényszervezés tantárgy</w:t>
      </w:r>
      <w:r w:rsidRPr="00E10FD9">
        <w:rPr>
          <w:rFonts w:cs="Times New Roman"/>
          <w:b/>
        </w:rPr>
        <w:tab/>
      </w:r>
    </w:p>
    <w:p w:rsidR="00D56695" w:rsidRPr="00E10FD9" w:rsidRDefault="00D56695" w:rsidP="00D56695">
      <w:pPr>
        <w:spacing w:after="0"/>
        <w:ind w:left="426"/>
        <w:rPr>
          <w:rFonts w:cs="Times New Roman"/>
        </w:rPr>
      </w:pPr>
    </w:p>
    <w:p w:rsidR="00D56695" w:rsidRPr="00E10FD9" w:rsidRDefault="00D56695" w:rsidP="00D56695">
      <w:pPr>
        <w:pStyle w:val="Cmsor4Char"/>
        <w:numPr>
          <w:ilvl w:val="1"/>
          <w:numId w:val="1"/>
        </w:numPr>
        <w:spacing w:after="0"/>
        <w:rPr>
          <w:rFonts w:cs="Times New Roman"/>
          <w:b/>
        </w:rPr>
      </w:pPr>
      <w:r w:rsidRPr="00E10FD9">
        <w:rPr>
          <w:rFonts w:cs="Times New Roman"/>
          <w:b/>
        </w:rPr>
        <w:t>A tantárgy tanításának célja</w:t>
      </w:r>
    </w:p>
    <w:p w:rsidR="00D56695" w:rsidRPr="00E10FD9" w:rsidRDefault="00D56695" w:rsidP="00D56695">
      <w:pPr>
        <w:spacing w:after="0"/>
        <w:ind w:left="426"/>
        <w:rPr>
          <w:rFonts w:cs="Times New Roman"/>
        </w:rPr>
      </w:pPr>
      <w:r w:rsidRPr="00E10FD9">
        <w:rPr>
          <w:rFonts w:cs="Times New Roman"/>
        </w:rPr>
        <w:t>A tantárgy célja, hogy a közművelődési és kultúraelméleti ismeretek birtokában a résztvevők elsajátítsák a kulturális és közművelődési rendezvények szervezésének alapvető ismereteit, módszereit, sajátítsák el a rendezvényszervezés meghatározó jogi szabályozást, váljanak képessé közösségi rendezvények és kulturális programok megtervezésére és közönségkapcsolati feladatainak ellátására.</w:t>
      </w:r>
    </w:p>
    <w:p w:rsidR="00D56695" w:rsidRPr="00E10FD9" w:rsidRDefault="00D56695" w:rsidP="00D56695">
      <w:pPr>
        <w:spacing w:after="0"/>
        <w:ind w:left="426"/>
        <w:rPr>
          <w:rFonts w:cs="Times New Roman"/>
        </w:rPr>
      </w:pPr>
    </w:p>
    <w:p w:rsidR="00D56695" w:rsidRPr="00E10FD9" w:rsidRDefault="00D56695" w:rsidP="00D56695">
      <w:pPr>
        <w:pStyle w:val="Cmsor4Char"/>
        <w:numPr>
          <w:ilvl w:val="1"/>
          <w:numId w:val="1"/>
        </w:numPr>
        <w:spacing w:after="0"/>
        <w:rPr>
          <w:rFonts w:cs="Times New Roman"/>
          <w:b/>
        </w:rPr>
      </w:pPr>
      <w:r w:rsidRPr="00E10FD9">
        <w:rPr>
          <w:rFonts w:cs="Times New Roman"/>
          <w:b/>
        </w:rPr>
        <w:t>Kapcsolódó közismereti, szakmai tartalmak</w:t>
      </w:r>
    </w:p>
    <w:p w:rsidR="00D56695" w:rsidRPr="00E10FD9" w:rsidRDefault="00D56695" w:rsidP="00D56695">
      <w:pPr>
        <w:spacing w:after="0"/>
        <w:ind w:left="426"/>
        <w:rPr>
          <w:rFonts w:cs="Times New Roman"/>
        </w:rPr>
      </w:pPr>
      <w:r w:rsidRPr="00E10FD9">
        <w:rPr>
          <w:rFonts w:cs="Times New Roman"/>
        </w:rPr>
        <w:t>Művelődéselmélet és Helyi társadalom és közösség</w:t>
      </w:r>
    </w:p>
    <w:p w:rsidR="00D56695" w:rsidRPr="00E10FD9" w:rsidRDefault="00D56695" w:rsidP="00D56695">
      <w:pPr>
        <w:spacing w:after="0"/>
        <w:ind w:left="426"/>
        <w:rPr>
          <w:rFonts w:cs="Times New Roman"/>
        </w:rPr>
      </w:pPr>
    </w:p>
    <w:p w:rsidR="00D56695" w:rsidRPr="00E10FD9" w:rsidRDefault="00D56695" w:rsidP="00D56695">
      <w:pPr>
        <w:pStyle w:val="Cmsor4Char"/>
        <w:numPr>
          <w:ilvl w:val="1"/>
          <w:numId w:val="1"/>
        </w:numPr>
        <w:spacing w:after="0"/>
        <w:rPr>
          <w:rFonts w:cs="Times New Roman"/>
          <w:b/>
        </w:rPr>
      </w:pPr>
      <w:r w:rsidRPr="00E10FD9">
        <w:rPr>
          <w:rFonts w:cs="Times New Roman"/>
          <w:b/>
        </w:rPr>
        <w:t>Témakörök</w:t>
      </w:r>
    </w:p>
    <w:p w:rsidR="00D56695" w:rsidRPr="00E10FD9" w:rsidRDefault="00D56695" w:rsidP="00D56695">
      <w:pPr>
        <w:pStyle w:val="Cmsor4Char"/>
        <w:numPr>
          <w:ilvl w:val="2"/>
          <w:numId w:val="1"/>
        </w:numPr>
        <w:tabs>
          <w:tab w:val="left" w:pos="1701"/>
          <w:tab w:val="right" w:pos="9072"/>
        </w:tabs>
        <w:spacing w:after="0"/>
        <w:ind w:left="993" w:hanging="426"/>
        <w:rPr>
          <w:rFonts w:cs="Times New Roman"/>
          <w:b/>
          <w:i/>
        </w:rPr>
      </w:pPr>
      <w:r w:rsidRPr="00E10FD9">
        <w:rPr>
          <w:rFonts w:cs="Times New Roman"/>
          <w:b/>
          <w:i/>
        </w:rPr>
        <w:t xml:space="preserve">Kulturális rendezvénytervezés és szervezés  </w:t>
      </w:r>
    </w:p>
    <w:p w:rsidR="00D56695" w:rsidRPr="00E10FD9" w:rsidRDefault="00D56695" w:rsidP="00D56695">
      <w:pPr>
        <w:pStyle w:val="Cmsor4Char"/>
        <w:numPr>
          <w:ilvl w:val="0"/>
          <w:numId w:val="10"/>
        </w:numPr>
        <w:spacing w:after="0"/>
        <w:rPr>
          <w:rFonts w:cs="Times New Roman"/>
        </w:rPr>
      </w:pPr>
      <w:r w:rsidRPr="00E10FD9">
        <w:rPr>
          <w:rFonts w:cs="Times New Roman"/>
        </w:rPr>
        <w:t xml:space="preserve">A rendezvények, közösségi </w:t>
      </w:r>
      <w:proofErr w:type="gramStart"/>
      <w:r w:rsidRPr="00E10FD9">
        <w:rPr>
          <w:rFonts w:cs="Times New Roman"/>
        </w:rPr>
        <w:t>akciók</w:t>
      </w:r>
      <w:proofErr w:type="gramEnd"/>
      <w:r w:rsidRPr="00E10FD9">
        <w:rPr>
          <w:rFonts w:cs="Times New Roman"/>
        </w:rPr>
        <w:t xml:space="preserve"> típusai </w:t>
      </w:r>
    </w:p>
    <w:p w:rsidR="00D56695" w:rsidRPr="00E10FD9" w:rsidRDefault="00D56695" w:rsidP="00D56695">
      <w:pPr>
        <w:pStyle w:val="Cmsor4Char"/>
        <w:numPr>
          <w:ilvl w:val="0"/>
          <w:numId w:val="10"/>
        </w:numPr>
        <w:spacing w:after="0"/>
        <w:rPr>
          <w:rFonts w:cs="Times New Roman"/>
        </w:rPr>
      </w:pPr>
      <w:r w:rsidRPr="00E10FD9">
        <w:rPr>
          <w:rFonts w:cs="Times New Roman"/>
        </w:rPr>
        <w:t>A projekt ciklus menedzsment alapjai szerinti tervezés, folyamatszervezés és értékelés</w:t>
      </w:r>
    </w:p>
    <w:p w:rsidR="00D56695" w:rsidRPr="00E10FD9" w:rsidRDefault="00D56695" w:rsidP="00D56695">
      <w:pPr>
        <w:pStyle w:val="Cmsor4Char"/>
        <w:numPr>
          <w:ilvl w:val="0"/>
          <w:numId w:val="10"/>
        </w:numPr>
        <w:spacing w:after="0"/>
        <w:rPr>
          <w:rFonts w:cs="Times New Roman"/>
        </w:rPr>
      </w:pPr>
      <w:r w:rsidRPr="00E10FD9">
        <w:rPr>
          <w:rFonts w:cs="Times New Roman"/>
        </w:rPr>
        <w:t xml:space="preserve">A rendezvények személyi és tárgyi feltételei, erőforrás-szükségletei </w:t>
      </w:r>
    </w:p>
    <w:p w:rsidR="00D56695" w:rsidRPr="00E10FD9" w:rsidRDefault="00D56695" w:rsidP="00D56695">
      <w:pPr>
        <w:pStyle w:val="Cmsor4Char"/>
        <w:numPr>
          <w:ilvl w:val="0"/>
          <w:numId w:val="10"/>
        </w:numPr>
        <w:spacing w:after="0"/>
        <w:rPr>
          <w:rFonts w:cs="Times New Roman"/>
        </w:rPr>
      </w:pPr>
      <w:r w:rsidRPr="00E10FD9">
        <w:rPr>
          <w:rFonts w:cs="Times New Roman"/>
        </w:rPr>
        <w:t>Az igényfelmérés módszerei</w:t>
      </w:r>
    </w:p>
    <w:p w:rsidR="00D56695" w:rsidRPr="00E10FD9" w:rsidRDefault="00D56695" w:rsidP="00D56695">
      <w:pPr>
        <w:pStyle w:val="Cmsor4Char"/>
        <w:numPr>
          <w:ilvl w:val="0"/>
          <w:numId w:val="10"/>
        </w:numPr>
        <w:spacing w:after="0"/>
        <w:rPr>
          <w:rFonts w:cs="Times New Roman"/>
        </w:rPr>
      </w:pPr>
      <w:r w:rsidRPr="00E10FD9">
        <w:rPr>
          <w:rFonts w:cs="Times New Roman"/>
        </w:rPr>
        <w:t>Szervezők és közreműködők, koordináció</w:t>
      </w:r>
    </w:p>
    <w:p w:rsidR="00D56695" w:rsidRPr="00E10FD9" w:rsidRDefault="00D56695" w:rsidP="00D56695">
      <w:pPr>
        <w:pStyle w:val="Cmsor4Char"/>
        <w:numPr>
          <w:ilvl w:val="0"/>
          <w:numId w:val="10"/>
        </w:numPr>
        <w:spacing w:after="0"/>
        <w:rPr>
          <w:rFonts w:cs="Times New Roman"/>
        </w:rPr>
      </w:pPr>
      <w:r w:rsidRPr="00E10FD9">
        <w:rPr>
          <w:rFonts w:cs="Times New Roman"/>
        </w:rPr>
        <w:t>Rendezvény költségvetési terve</w:t>
      </w:r>
    </w:p>
    <w:p w:rsidR="00D56695" w:rsidRPr="00E10FD9" w:rsidRDefault="00D56695" w:rsidP="00D56695">
      <w:pPr>
        <w:pStyle w:val="Cmsor4Char"/>
        <w:numPr>
          <w:ilvl w:val="0"/>
          <w:numId w:val="10"/>
        </w:numPr>
        <w:spacing w:after="0"/>
        <w:rPr>
          <w:rFonts w:cs="Times New Roman"/>
        </w:rPr>
      </w:pPr>
      <w:r w:rsidRPr="00E10FD9">
        <w:rPr>
          <w:rFonts w:cs="Times New Roman"/>
        </w:rPr>
        <w:t>Rendezvény forgatókönyve, forgatókönyvírás</w:t>
      </w:r>
    </w:p>
    <w:p w:rsidR="00D56695" w:rsidRPr="00E10FD9" w:rsidRDefault="00D56695" w:rsidP="00D56695">
      <w:pPr>
        <w:pStyle w:val="Cmsor4Char"/>
        <w:numPr>
          <w:ilvl w:val="0"/>
          <w:numId w:val="10"/>
        </w:numPr>
        <w:spacing w:after="0"/>
        <w:rPr>
          <w:rFonts w:cs="Times New Roman"/>
        </w:rPr>
      </w:pPr>
      <w:r w:rsidRPr="00E10FD9">
        <w:rPr>
          <w:rFonts w:cs="Times New Roman"/>
        </w:rPr>
        <w:t>Munka-, egészség-, tűz- és vagyonvédelmi, közbiztonsági előírások</w:t>
      </w:r>
    </w:p>
    <w:p w:rsidR="00D56695" w:rsidRPr="00E10FD9" w:rsidRDefault="00D56695" w:rsidP="00D56695">
      <w:pPr>
        <w:pStyle w:val="Cmsor4Char"/>
        <w:numPr>
          <w:ilvl w:val="0"/>
          <w:numId w:val="10"/>
        </w:numPr>
        <w:spacing w:after="0"/>
        <w:rPr>
          <w:rFonts w:cs="Times New Roman"/>
        </w:rPr>
      </w:pPr>
      <w:r w:rsidRPr="00E10FD9">
        <w:rPr>
          <w:rFonts w:cs="Times New Roman"/>
        </w:rPr>
        <w:t>A rendezvényszervezés jogi szabályozása, szerzői jogi alapismeretek, gyülekezési jog</w:t>
      </w:r>
    </w:p>
    <w:p w:rsidR="00D56695" w:rsidRPr="00E10FD9" w:rsidRDefault="00D56695" w:rsidP="00D56695">
      <w:pPr>
        <w:pStyle w:val="Cmsor4Char"/>
        <w:numPr>
          <w:ilvl w:val="0"/>
          <w:numId w:val="10"/>
        </w:numPr>
        <w:spacing w:after="0"/>
        <w:rPr>
          <w:rFonts w:cs="Times New Roman"/>
        </w:rPr>
      </w:pPr>
      <w:r w:rsidRPr="00E10FD9">
        <w:rPr>
          <w:rFonts w:cs="Times New Roman"/>
        </w:rPr>
        <w:t>Értékelési technikák</w:t>
      </w:r>
    </w:p>
    <w:p w:rsidR="00D56695" w:rsidRPr="00E10FD9" w:rsidRDefault="00D56695" w:rsidP="00D56695">
      <w:pPr>
        <w:tabs>
          <w:tab w:val="left" w:pos="1418"/>
          <w:tab w:val="right" w:pos="9072"/>
        </w:tabs>
        <w:spacing w:after="0"/>
        <w:ind w:left="851"/>
        <w:rPr>
          <w:rFonts w:cs="Times New Roman"/>
        </w:rPr>
      </w:pPr>
    </w:p>
    <w:p w:rsidR="00D56695" w:rsidRPr="00E10FD9" w:rsidRDefault="00D56695" w:rsidP="00D56695">
      <w:pPr>
        <w:pStyle w:val="Cmsor4Char"/>
        <w:numPr>
          <w:ilvl w:val="2"/>
          <w:numId w:val="1"/>
        </w:numPr>
        <w:tabs>
          <w:tab w:val="left" w:pos="1701"/>
          <w:tab w:val="right" w:pos="9072"/>
        </w:tabs>
        <w:spacing w:after="0"/>
        <w:ind w:left="993" w:hanging="426"/>
        <w:rPr>
          <w:rFonts w:cs="Times New Roman"/>
          <w:b/>
          <w:i/>
        </w:rPr>
      </w:pPr>
      <w:r w:rsidRPr="00E10FD9">
        <w:rPr>
          <w:rFonts w:cs="Times New Roman"/>
          <w:b/>
          <w:i/>
        </w:rPr>
        <w:t xml:space="preserve">Forrásteremtés és közönségszervezés </w:t>
      </w:r>
    </w:p>
    <w:p w:rsidR="00D56695" w:rsidRPr="00E10FD9" w:rsidRDefault="00D56695" w:rsidP="00D56695">
      <w:pPr>
        <w:pStyle w:val="Cmsor4Char"/>
        <w:numPr>
          <w:ilvl w:val="0"/>
          <w:numId w:val="11"/>
        </w:numPr>
        <w:tabs>
          <w:tab w:val="left" w:pos="1418"/>
          <w:tab w:val="right" w:pos="9072"/>
        </w:tabs>
        <w:spacing w:after="0"/>
        <w:rPr>
          <w:rFonts w:cs="Times New Roman"/>
        </w:rPr>
      </w:pPr>
      <w:r w:rsidRPr="00E10FD9">
        <w:rPr>
          <w:rFonts w:cs="Times New Roman"/>
        </w:rPr>
        <w:t>Forrásteremtési technikák</w:t>
      </w:r>
    </w:p>
    <w:p w:rsidR="00D56695" w:rsidRPr="00E10FD9" w:rsidRDefault="00D56695" w:rsidP="00D56695">
      <w:pPr>
        <w:pStyle w:val="Cmsor4Char"/>
        <w:numPr>
          <w:ilvl w:val="0"/>
          <w:numId w:val="11"/>
        </w:numPr>
        <w:tabs>
          <w:tab w:val="left" w:pos="1418"/>
          <w:tab w:val="right" w:pos="9072"/>
        </w:tabs>
        <w:spacing w:after="0"/>
        <w:rPr>
          <w:rFonts w:cs="Times New Roman"/>
        </w:rPr>
      </w:pPr>
      <w:r w:rsidRPr="00E10FD9">
        <w:rPr>
          <w:rFonts w:cs="Times New Roman"/>
        </w:rPr>
        <w:t>Költségvetés-készítés gyakorlata</w:t>
      </w:r>
    </w:p>
    <w:p w:rsidR="00D56695" w:rsidRPr="00E10FD9" w:rsidRDefault="00D56695" w:rsidP="00D56695">
      <w:pPr>
        <w:pStyle w:val="Cmsor4Char"/>
        <w:numPr>
          <w:ilvl w:val="0"/>
          <w:numId w:val="11"/>
        </w:numPr>
        <w:tabs>
          <w:tab w:val="left" w:pos="1418"/>
          <w:tab w:val="right" w:pos="9072"/>
        </w:tabs>
        <w:spacing w:after="0"/>
        <w:rPr>
          <w:rFonts w:cs="Times New Roman"/>
        </w:rPr>
      </w:pPr>
      <w:r w:rsidRPr="00E10FD9">
        <w:rPr>
          <w:rFonts w:cs="Times New Roman"/>
        </w:rPr>
        <w:t>Közönségkapcsolati feladatok</w:t>
      </w:r>
    </w:p>
    <w:p w:rsidR="00D56695" w:rsidRPr="00E10FD9" w:rsidRDefault="00D56695" w:rsidP="00D56695">
      <w:pPr>
        <w:pStyle w:val="Cmsor4Char"/>
        <w:numPr>
          <w:ilvl w:val="0"/>
          <w:numId w:val="11"/>
        </w:numPr>
        <w:tabs>
          <w:tab w:val="left" w:pos="1418"/>
          <w:tab w:val="right" w:pos="9072"/>
        </w:tabs>
        <w:spacing w:after="0"/>
        <w:rPr>
          <w:rFonts w:cs="Times New Roman"/>
        </w:rPr>
      </w:pPr>
      <w:r w:rsidRPr="00E10FD9">
        <w:rPr>
          <w:rFonts w:cs="Times New Roman"/>
        </w:rPr>
        <w:t xml:space="preserve"> Médiaterv</w:t>
      </w:r>
    </w:p>
    <w:p w:rsidR="00D56695" w:rsidRPr="00E10FD9" w:rsidRDefault="00D56695" w:rsidP="00D56695">
      <w:pPr>
        <w:pStyle w:val="Cmsor4Char"/>
        <w:numPr>
          <w:ilvl w:val="0"/>
          <w:numId w:val="11"/>
        </w:numPr>
        <w:tabs>
          <w:tab w:val="left" w:pos="1418"/>
          <w:tab w:val="right" w:pos="9072"/>
        </w:tabs>
        <w:spacing w:after="0"/>
        <w:rPr>
          <w:rFonts w:cs="Times New Roman"/>
        </w:rPr>
      </w:pPr>
      <w:r w:rsidRPr="00E10FD9">
        <w:rPr>
          <w:rFonts w:cs="Times New Roman"/>
        </w:rPr>
        <w:t>Konfliktuskezelő és kommunikációs tec</w:t>
      </w:r>
      <w:r>
        <w:rPr>
          <w:rFonts w:cs="Times New Roman"/>
        </w:rPr>
        <w:t>h</w:t>
      </w:r>
      <w:r w:rsidRPr="00E10FD9">
        <w:rPr>
          <w:rFonts w:cs="Times New Roman"/>
        </w:rPr>
        <w:t>nikák</w:t>
      </w:r>
    </w:p>
    <w:p w:rsidR="00D56695" w:rsidRPr="00E10FD9" w:rsidRDefault="00D56695" w:rsidP="00D56695">
      <w:pPr>
        <w:pStyle w:val="Cmsor4Char"/>
        <w:numPr>
          <w:ilvl w:val="0"/>
          <w:numId w:val="11"/>
        </w:numPr>
        <w:tabs>
          <w:tab w:val="left" w:pos="1418"/>
          <w:tab w:val="right" w:pos="9072"/>
        </w:tabs>
        <w:spacing w:after="0"/>
        <w:rPr>
          <w:rFonts w:cs="Times New Roman"/>
        </w:rPr>
      </w:pPr>
      <w:r w:rsidRPr="00E10FD9">
        <w:rPr>
          <w:rFonts w:cs="Times New Roman"/>
        </w:rPr>
        <w:t>Marketingkommunikációs technikák, kam</w:t>
      </w:r>
      <w:r>
        <w:rPr>
          <w:rFonts w:cs="Times New Roman"/>
        </w:rPr>
        <w:t>p</w:t>
      </w:r>
      <w:r w:rsidRPr="00E10FD9">
        <w:rPr>
          <w:rFonts w:cs="Times New Roman"/>
        </w:rPr>
        <w:t>ányszervezés</w:t>
      </w:r>
    </w:p>
    <w:p w:rsidR="00D56695" w:rsidRPr="00E10FD9" w:rsidRDefault="00D56695" w:rsidP="00D56695">
      <w:pPr>
        <w:tabs>
          <w:tab w:val="left" w:pos="1418"/>
          <w:tab w:val="right" w:pos="9072"/>
        </w:tabs>
        <w:spacing w:after="0"/>
        <w:ind w:left="851"/>
        <w:rPr>
          <w:rFonts w:cs="Times New Roman"/>
        </w:rPr>
      </w:pPr>
    </w:p>
    <w:p w:rsidR="00D56695" w:rsidRPr="00E10FD9" w:rsidRDefault="00D56695" w:rsidP="00D56695">
      <w:pPr>
        <w:pStyle w:val="Cmsor4Char"/>
        <w:numPr>
          <w:ilvl w:val="1"/>
          <w:numId w:val="1"/>
        </w:numPr>
        <w:spacing w:after="0"/>
        <w:rPr>
          <w:rFonts w:cs="Times New Roman"/>
          <w:b/>
        </w:rPr>
      </w:pPr>
      <w:r w:rsidRPr="00E10FD9">
        <w:rPr>
          <w:rFonts w:cs="Times New Roman"/>
          <w:b/>
        </w:rPr>
        <w:t>A képzés javasolt helyszíne (ajánlás)</w:t>
      </w:r>
    </w:p>
    <w:p w:rsidR="00D56695" w:rsidRPr="00E10FD9" w:rsidRDefault="00D56695" w:rsidP="00D56695">
      <w:pPr>
        <w:spacing w:after="0"/>
        <w:ind w:left="426"/>
        <w:rPr>
          <w:rFonts w:cs="Times New Roman"/>
        </w:rPr>
      </w:pPr>
      <w:r w:rsidRPr="00E10FD9">
        <w:rPr>
          <w:rFonts w:cs="Times New Roman"/>
        </w:rPr>
        <w:t>Tanterem, számítástechnikai terem, művelődési ház, közösségi ház, kulturális intézmény, kulturális-közművelődési célú civil szervezet</w:t>
      </w:r>
    </w:p>
    <w:p w:rsidR="00D56695" w:rsidRPr="00E10FD9" w:rsidRDefault="00D56695" w:rsidP="00D56695">
      <w:pPr>
        <w:spacing w:after="0"/>
        <w:ind w:left="426"/>
        <w:rPr>
          <w:rFonts w:cs="Times New Roman"/>
        </w:rPr>
      </w:pPr>
    </w:p>
    <w:p w:rsidR="00D56695" w:rsidRPr="00E10FD9" w:rsidRDefault="00D56695" w:rsidP="00D56695">
      <w:pPr>
        <w:spacing w:after="0"/>
        <w:ind w:left="426"/>
        <w:rPr>
          <w:rFonts w:cs="Times New Roman"/>
        </w:rPr>
      </w:pPr>
    </w:p>
    <w:p w:rsidR="00D56695" w:rsidRPr="00E10FD9" w:rsidRDefault="00D56695" w:rsidP="00D56695">
      <w:pPr>
        <w:pStyle w:val="Cmsor4Char"/>
        <w:numPr>
          <w:ilvl w:val="0"/>
          <w:numId w:val="1"/>
        </w:numPr>
        <w:tabs>
          <w:tab w:val="right" w:pos="9072"/>
        </w:tabs>
        <w:spacing w:after="0"/>
        <w:rPr>
          <w:rFonts w:cs="Times New Roman"/>
          <w:b/>
        </w:rPr>
      </w:pPr>
      <w:r w:rsidRPr="00E10FD9">
        <w:rPr>
          <w:rFonts w:cs="Times New Roman"/>
          <w:b/>
        </w:rPr>
        <w:t xml:space="preserve">Ügyvitel </w:t>
      </w:r>
      <w:proofErr w:type="gramStart"/>
      <w:r w:rsidRPr="00E10FD9">
        <w:rPr>
          <w:rFonts w:cs="Times New Roman"/>
          <w:b/>
        </w:rPr>
        <w:t>adminisztráció</w:t>
      </w:r>
      <w:proofErr w:type="gramEnd"/>
      <w:r w:rsidRPr="00E10FD9">
        <w:rPr>
          <w:rFonts w:cs="Times New Roman"/>
          <w:b/>
        </w:rPr>
        <w:t xml:space="preserve">  tantárgy</w:t>
      </w:r>
      <w:r w:rsidRPr="00E10FD9">
        <w:rPr>
          <w:rFonts w:cs="Times New Roman"/>
          <w:b/>
        </w:rPr>
        <w:tab/>
      </w:r>
    </w:p>
    <w:p w:rsidR="00D56695" w:rsidRPr="00E10FD9" w:rsidRDefault="00D56695" w:rsidP="00D56695">
      <w:pPr>
        <w:spacing w:after="0"/>
        <w:ind w:left="426"/>
        <w:rPr>
          <w:rFonts w:cs="Times New Roman"/>
        </w:rPr>
      </w:pPr>
    </w:p>
    <w:p w:rsidR="00D56695" w:rsidRPr="00E10FD9" w:rsidRDefault="00D56695" w:rsidP="00D56695">
      <w:pPr>
        <w:pStyle w:val="Cmsor4Char"/>
        <w:numPr>
          <w:ilvl w:val="1"/>
          <w:numId w:val="1"/>
        </w:numPr>
        <w:spacing w:after="0"/>
        <w:rPr>
          <w:rFonts w:cs="Times New Roman"/>
          <w:b/>
        </w:rPr>
      </w:pPr>
      <w:r w:rsidRPr="00E10FD9">
        <w:rPr>
          <w:rFonts w:cs="Times New Roman"/>
          <w:b/>
        </w:rPr>
        <w:t>A tantárgy tanításának célja</w:t>
      </w:r>
    </w:p>
    <w:p w:rsidR="00D56695" w:rsidRPr="00E10FD9" w:rsidRDefault="00D56695" w:rsidP="00D56695">
      <w:pPr>
        <w:spacing w:after="0"/>
        <w:ind w:left="426"/>
        <w:rPr>
          <w:rFonts w:cs="Times New Roman"/>
        </w:rPr>
      </w:pPr>
      <w:r w:rsidRPr="00E10FD9">
        <w:rPr>
          <w:rFonts w:cs="Times New Roman"/>
        </w:rPr>
        <w:t>A tantárgy célja a kulturális programok és közművelődési projektek szervezésének ügyviteli hátterének gyakorlat közbeni elsajátítása.</w:t>
      </w:r>
    </w:p>
    <w:p w:rsidR="00D56695" w:rsidRPr="00E10FD9" w:rsidRDefault="00D56695" w:rsidP="00D56695">
      <w:pPr>
        <w:spacing w:after="0"/>
        <w:ind w:left="426"/>
        <w:rPr>
          <w:rFonts w:cs="Times New Roman"/>
        </w:rPr>
      </w:pPr>
    </w:p>
    <w:p w:rsidR="00D56695" w:rsidRPr="00E10FD9" w:rsidRDefault="00D56695" w:rsidP="00D56695">
      <w:pPr>
        <w:pStyle w:val="Cmsor4Char"/>
        <w:numPr>
          <w:ilvl w:val="1"/>
          <w:numId w:val="1"/>
        </w:numPr>
        <w:spacing w:after="0"/>
        <w:rPr>
          <w:rFonts w:cs="Times New Roman"/>
          <w:b/>
        </w:rPr>
      </w:pPr>
      <w:r w:rsidRPr="00E10FD9">
        <w:rPr>
          <w:rFonts w:cs="Times New Roman"/>
          <w:b/>
        </w:rPr>
        <w:t>Kapcsolódó közismereti, szakmai tartalmak</w:t>
      </w:r>
    </w:p>
    <w:p w:rsidR="00D56695" w:rsidRPr="00E10FD9" w:rsidRDefault="00D56695" w:rsidP="00D56695">
      <w:pPr>
        <w:spacing w:after="0"/>
        <w:ind w:left="426"/>
        <w:rPr>
          <w:rFonts w:cs="Times New Roman"/>
        </w:rPr>
      </w:pPr>
      <w:r w:rsidRPr="00E10FD9">
        <w:rPr>
          <w:rFonts w:cs="Times New Roman"/>
        </w:rPr>
        <w:t>Kulturális rendezvények szervezése</w:t>
      </w:r>
    </w:p>
    <w:p w:rsidR="00D56695" w:rsidRPr="00E10FD9" w:rsidRDefault="00D56695" w:rsidP="00D56695">
      <w:pPr>
        <w:spacing w:after="0"/>
        <w:ind w:left="426"/>
        <w:rPr>
          <w:rFonts w:cs="Times New Roman"/>
        </w:rPr>
      </w:pPr>
    </w:p>
    <w:p w:rsidR="00D56695" w:rsidRPr="00E10FD9" w:rsidRDefault="00D56695" w:rsidP="00D56695">
      <w:pPr>
        <w:pStyle w:val="Cmsor4Char"/>
        <w:numPr>
          <w:ilvl w:val="1"/>
          <w:numId w:val="1"/>
        </w:numPr>
        <w:spacing w:after="0"/>
        <w:rPr>
          <w:rFonts w:cs="Times New Roman"/>
          <w:b/>
        </w:rPr>
      </w:pPr>
      <w:r w:rsidRPr="00E10FD9">
        <w:rPr>
          <w:rFonts w:cs="Times New Roman"/>
          <w:b/>
        </w:rPr>
        <w:lastRenderedPageBreak/>
        <w:t>Témakörök</w:t>
      </w:r>
    </w:p>
    <w:p w:rsidR="00D56695" w:rsidRPr="00E10FD9" w:rsidRDefault="00D56695" w:rsidP="00D56695">
      <w:pPr>
        <w:pStyle w:val="Cmsor4Char"/>
        <w:numPr>
          <w:ilvl w:val="2"/>
          <w:numId w:val="1"/>
        </w:numPr>
        <w:tabs>
          <w:tab w:val="left" w:pos="1701"/>
          <w:tab w:val="right" w:pos="9072"/>
        </w:tabs>
        <w:spacing w:after="0"/>
        <w:ind w:left="993" w:hanging="426"/>
        <w:rPr>
          <w:rFonts w:cs="Times New Roman"/>
          <w:b/>
          <w:i/>
        </w:rPr>
      </w:pPr>
      <w:r w:rsidRPr="00E10FD9">
        <w:rPr>
          <w:rFonts w:cs="Times New Roman"/>
          <w:b/>
          <w:i/>
        </w:rPr>
        <w:t xml:space="preserve">Ügyviteli feladatok </w:t>
      </w:r>
    </w:p>
    <w:p w:rsidR="00D56695" w:rsidRPr="00E10FD9" w:rsidRDefault="00D56695" w:rsidP="00D56695">
      <w:pPr>
        <w:pStyle w:val="Cmsor4Char"/>
        <w:numPr>
          <w:ilvl w:val="0"/>
          <w:numId w:val="12"/>
        </w:numPr>
        <w:spacing w:after="0"/>
        <w:rPr>
          <w:rFonts w:cs="Times New Roman"/>
        </w:rPr>
      </w:pPr>
      <w:r w:rsidRPr="00E10FD9">
        <w:rPr>
          <w:rFonts w:cs="Times New Roman"/>
        </w:rPr>
        <w:t xml:space="preserve">A rendezvények, közösségi </w:t>
      </w:r>
      <w:proofErr w:type="gramStart"/>
      <w:r w:rsidRPr="00E10FD9">
        <w:rPr>
          <w:rFonts w:cs="Times New Roman"/>
        </w:rPr>
        <w:t>akciók</w:t>
      </w:r>
      <w:proofErr w:type="gramEnd"/>
      <w:r w:rsidRPr="00E10FD9">
        <w:rPr>
          <w:rFonts w:cs="Times New Roman"/>
        </w:rPr>
        <w:t xml:space="preserve"> ügyviteli háttere</w:t>
      </w:r>
    </w:p>
    <w:p w:rsidR="00D56695" w:rsidRPr="00E10FD9" w:rsidRDefault="00D56695" w:rsidP="00D56695">
      <w:pPr>
        <w:pStyle w:val="Cmsor4Char"/>
        <w:numPr>
          <w:ilvl w:val="0"/>
          <w:numId w:val="12"/>
        </w:numPr>
        <w:spacing w:after="0"/>
        <w:rPr>
          <w:rFonts w:cs="Times New Roman"/>
        </w:rPr>
      </w:pPr>
      <w:r w:rsidRPr="00E10FD9">
        <w:rPr>
          <w:rFonts w:cs="Times New Roman"/>
        </w:rPr>
        <w:t xml:space="preserve">A rendezvények személyi és tárgyi feltételeihez, erőforrás-szükségleteihez kapcsolódó </w:t>
      </w:r>
      <w:proofErr w:type="gramStart"/>
      <w:r w:rsidRPr="00E10FD9">
        <w:rPr>
          <w:rFonts w:cs="Times New Roman"/>
        </w:rPr>
        <w:t>adminisztráció</w:t>
      </w:r>
      <w:proofErr w:type="gramEnd"/>
    </w:p>
    <w:p w:rsidR="00D56695" w:rsidRPr="00E10FD9" w:rsidRDefault="00D56695" w:rsidP="00D56695">
      <w:pPr>
        <w:pStyle w:val="Cmsor4Char"/>
        <w:numPr>
          <w:ilvl w:val="0"/>
          <w:numId w:val="12"/>
        </w:numPr>
        <w:spacing w:after="0"/>
        <w:rPr>
          <w:rFonts w:cs="Times New Roman"/>
        </w:rPr>
      </w:pPr>
      <w:r w:rsidRPr="00E10FD9">
        <w:rPr>
          <w:rFonts w:cs="Times New Roman"/>
        </w:rPr>
        <w:t>Az igényfelmérés dokumentálása</w:t>
      </w:r>
    </w:p>
    <w:p w:rsidR="00D56695" w:rsidRPr="00E10FD9" w:rsidRDefault="00D56695" w:rsidP="00D56695">
      <w:pPr>
        <w:pStyle w:val="Cmsor4Char"/>
        <w:numPr>
          <w:ilvl w:val="0"/>
          <w:numId w:val="12"/>
        </w:numPr>
        <w:spacing w:after="0"/>
        <w:rPr>
          <w:rFonts w:cs="Times New Roman"/>
        </w:rPr>
      </w:pPr>
      <w:r w:rsidRPr="00E10FD9">
        <w:rPr>
          <w:rFonts w:cs="Times New Roman"/>
        </w:rPr>
        <w:t>Rendezvény költségvetésének dokumentációja</w:t>
      </w:r>
    </w:p>
    <w:p w:rsidR="00D56695" w:rsidRPr="00E10FD9" w:rsidRDefault="00D56695" w:rsidP="00D56695">
      <w:pPr>
        <w:pStyle w:val="Cmsor4Char"/>
        <w:numPr>
          <w:ilvl w:val="0"/>
          <w:numId w:val="12"/>
        </w:numPr>
        <w:spacing w:after="0"/>
        <w:rPr>
          <w:rFonts w:cs="Times New Roman"/>
        </w:rPr>
      </w:pPr>
      <w:r w:rsidRPr="00E10FD9">
        <w:rPr>
          <w:rFonts w:cs="Times New Roman"/>
        </w:rPr>
        <w:t>A forgatókönyvírás gyakorlata</w:t>
      </w:r>
    </w:p>
    <w:p w:rsidR="00D56695" w:rsidRPr="00E10FD9" w:rsidRDefault="00D56695" w:rsidP="00D56695">
      <w:pPr>
        <w:pStyle w:val="Cmsor4Char"/>
        <w:numPr>
          <w:ilvl w:val="0"/>
          <w:numId w:val="12"/>
        </w:numPr>
        <w:spacing w:after="0"/>
        <w:rPr>
          <w:rFonts w:cs="Times New Roman"/>
        </w:rPr>
      </w:pPr>
      <w:r w:rsidRPr="00E10FD9">
        <w:rPr>
          <w:rFonts w:cs="Times New Roman"/>
        </w:rPr>
        <w:t xml:space="preserve">Munka-, egészség-, tűz- és vagyonvédelmi, közbiztonsági előírások </w:t>
      </w:r>
      <w:proofErr w:type="gramStart"/>
      <w:r w:rsidRPr="00E10FD9">
        <w:rPr>
          <w:rFonts w:cs="Times New Roman"/>
        </w:rPr>
        <w:t>adminisztrációja</w:t>
      </w:r>
      <w:proofErr w:type="gramEnd"/>
    </w:p>
    <w:p w:rsidR="00D56695" w:rsidRPr="00E10FD9" w:rsidRDefault="00D56695" w:rsidP="00D56695">
      <w:pPr>
        <w:pStyle w:val="Cmsor4Char"/>
        <w:numPr>
          <w:ilvl w:val="0"/>
          <w:numId w:val="12"/>
        </w:numPr>
        <w:spacing w:after="0"/>
        <w:rPr>
          <w:rFonts w:cs="Times New Roman"/>
        </w:rPr>
      </w:pPr>
      <w:r w:rsidRPr="00E10FD9">
        <w:rPr>
          <w:rFonts w:cs="Times New Roman"/>
        </w:rPr>
        <w:t xml:space="preserve">A rendezvényszervezés jogi szabályozásából eredő ügyviteli feladatok </w:t>
      </w:r>
    </w:p>
    <w:p w:rsidR="00D56695" w:rsidRPr="00E10FD9" w:rsidRDefault="00D56695" w:rsidP="00D56695">
      <w:pPr>
        <w:pStyle w:val="Cmsor4Char"/>
        <w:numPr>
          <w:ilvl w:val="0"/>
          <w:numId w:val="12"/>
        </w:numPr>
        <w:spacing w:after="0"/>
        <w:rPr>
          <w:rFonts w:cs="Times New Roman"/>
        </w:rPr>
      </w:pPr>
      <w:r w:rsidRPr="00E10FD9">
        <w:rPr>
          <w:rFonts w:cs="Times New Roman"/>
        </w:rPr>
        <w:t xml:space="preserve">A közönségkapcsolati munka ügyviteli feladatai </w:t>
      </w:r>
    </w:p>
    <w:p w:rsidR="00D56695" w:rsidRPr="00E10FD9" w:rsidRDefault="00D56695" w:rsidP="00D56695">
      <w:pPr>
        <w:pStyle w:val="Cmsor4Char"/>
        <w:numPr>
          <w:ilvl w:val="0"/>
          <w:numId w:val="12"/>
        </w:numPr>
        <w:spacing w:after="0"/>
        <w:rPr>
          <w:rFonts w:cs="Times New Roman"/>
        </w:rPr>
      </w:pPr>
      <w:r w:rsidRPr="00E10FD9">
        <w:rPr>
          <w:rFonts w:cs="Times New Roman"/>
        </w:rPr>
        <w:t>Közművelődési statisztikai jelentés készítése</w:t>
      </w:r>
    </w:p>
    <w:p w:rsidR="00D56695" w:rsidRPr="00E10FD9" w:rsidRDefault="00D56695" w:rsidP="00D56695">
      <w:pPr>
        <w:tabs>
          <w:tab w:val="left" w:pos="1418"/>
          <w:tab w:val="right" w:pos="9072"/>
        </w:tabs>
        <w:spacing w:after="0"/>
        <w:ind w:left="851"/>
        <w:rPr>
          <w:rFonts w:cs="Times New Roman"/>
        </w:rPr>
      </w:pPr>
    </w:p>
    <w:p w:rsidR="00D56695" w:rsidRPr="00E10FD9" w:rsidRDefault="00D56695" w:rsidP="00D56695">
      <w:pPr>
        <w:pStyle w:val="Cmsor4Char"/>
        <w:numPr>
          <w:ilvl w:val="2"/>
          <w:numId w:val="1"/>
        </w:numPr>
        <w:tabs>
          <w:tab w:val="left" w:pos="1701"/>
          <w:tab w:val="right" w:pos="9072"/>
        </w:tabs>
        <w:spacing w:after="0"/>
        <w:ind w:left="993" w:hanging="426"/>
        <w:rPr>
          <w:rFonts w:cs="Times New Roman"/>
          <w:b/>
          <w:i/>
        </w:rPr>
      </w:pPr>
      <w:r w:rsidRPr="00E10FD9">
        <w:rPr>
          <w:rFonts w:cs="Times New Roman"/>
          <w:b/>
          <w:i/>
        </w:rPr>
        <w:t>Számítástechnikai gyakorlatok</w:t>
      </w:r>
    </w:p>
    <w:p w:rsidR="00D56695" w:rsidRPr="00E10FD9" w:rsidRDefault="00D56695" w:rsidP="00D56695">
      <w:pPr>
        <w:spacing w:after="0"/>
        <w:ind w:left="851"/>
        <w:rPr>
          <w:rFonts w:cs="Times New Roman"/>
        </w:rPr>
      </w:pPr>
      <w:r w:rsidRPr="00E10FD9">
        <w:rPr>
          <w:rFonts w:cs="Times New Roman"/>
        </w:rPr>
        <w:t>A rendezvényszervezői és ügyviteli feladatok megvalósítása, szövegszerkesztés, adatbáziskezelés.</w:t>
      </w:r>
    </w:p>
    <w:p w:rsidR="00D56695" w:rsidRPr="00E10FD9" w:rsidRDefault="00D56695" w:rsidP="00D56695">
      <w:pPr>
        <w:tabs>
          <w:tab w:val="left" w:pos="1418"/>
          <w:tab w:val="right" w:pos="9072"/>
        </w:tabs>
        <w:spacing w:after="0"/>
        <w:ind w:left="851"/>
        <w:rPr>
          <w:rFonts w:cs="Times New Roman"/>
        </w:rPr>
      </w:pPr>
    </w:p>
    <w:p w:rsidR="00D56695" w:rsidRPr="00E10FD9" w:rsidRDefault="00D56695" w:rsidP="00D56695">
      <w:pPr>
        <w:pStyle w:val="Cmsor4Char"/>
        <w:numPr>
          <w:ilvl w:val="1"/>
          <w:numId w:val="1"/>
        </w:numPr>
        <w:spacing w:after="0"/>
        <w:rPr>
          <w:rFonts w:cs="Times New Roman"/>
          <w:b/>
        </w:rPr>
      </w:pPr>
      <w:r w:rsidRPr="00E10FD9">
        <w:rPr>
          <w:rFonts w:cs="Times New Roman"/>
          <w:b/>
        </w:rPr>
        <w:t>A képzés javasolt helyszíne (ajánlás)</w:t>
      </w:r>
    </w:p>
    <w:p w:rsidR="00D56695" w:rsidRPr="00E10FD9" w:rsidRDefault="00D56695" w:rsidP="00D56695">
      <w:pPr>
        <w:spacing w:after="0"/>
        <w:ind w:left="426"/>
        <w:rPr>
          <w:rFonts w:cs="Times New Roman"/>
        </w:rPr>
      </w:pPr>
      <w:r w:rsidRPr="00E10FD9">
        <w:rPr>
          <w:rFonts w:cs="Times New Roman"/>
        </w:rPr>
        <w:t>Tanterem, számítástechnikai terem, művelődési ház, közösségi ház, kulturális intézmény, kulturális-közművelődési célú civil szervezet.</w:t>
      </w:r>
    </w:p>
    <w:p w:rsidR="00D56695" w:rsidRPr="00E10FD9" w:rsidRDefault="00D56695" w:rsidP="00D56695">
      <w:pPr>
        <w:spacing w:after="0"/>
        <w:ind w:left="426"/>
        <w:rPr>
          <w:rFonts w:cs="Times New Roman"/>
        </w:rPr>
      </w:pPr>
    </w:p>
    <w:p w:rsidR="00D56695" w:rsidRDefault="00D56695" w:rsidP="00D56695">
      <w:pPr>
        <w:spacing w:after="200" w:line="276" w:lineRule="auto"/>
        <w:jc w:val="left"/>
        <w:rPr>
          <w:rFonts w:cs="Times New Roman"/>
        </w:rPr>
      </w:pPr>
      <w:r>
        <w:rPr>
          <w:rFonts w:cs="Times New Roman"/>
        </w:rPr>
        <w:br w:type="page"/>
      </w:r>
    </w:p>
    <w:p w:rsidR="00D56695" w:rsidRPr="00E10FD9" w:rsidRDefault="00D56695" w:rsidP="00D56695">
      <w:pPr>
        <w:rPr>
          <w:rFonts w:cs="Times New Roman"/>
        </w:rPr>
      </w:pPr>
    </w:p>
    <w:p w:rsidR="00D56695" w:rsidRDefault="00D56695" w:rsidP="00D56695">
      <w:pPr>
        <w:pStyle w:val="Cmsor1"/>
      </w:pPr>
    </w:p>
    <w:p w:rsidR="00D56695" w:rsidRDefault="00D56695" w:rsidP="00D56695">
      <w:pPr>
        <w:pStyle w:val="Cmsor1"/>
      </w:pPr>
    </w:p>
    <w:p w:rsidR="00D56695" w:rsidRDefault="00D56695" w:rsidP="00D56695"/>
    <w:p w:rsidR="00D56695" w:rsidRDefault="00D56695" w:rsidP="00D56695"/>
    <w:p w:rsidR="00D56695" w:rsidRDefault="00D56695" w:rsidP="00D56695"/>
    <w:p w:rsidR="00D56695" w:rsidRPr="0061360B" w:rsidRDefault="00D56695" w:rsidP="00D56695"/>
    <w:p w:rsidR="00D56695" w:rsidRPr="00E10FD9" w:rsidRDefault="00D56695" w:rsidP="00D56695">
      <w:pPr>
        <w:pStyle w:val="Cmsor1"/>
      </w:pPr>
      <w:r w:rsidRPr="00E10FD9">
        <w:t>A</w:t>
      </w:r>
      <w:r>
        <w:t xml:space="preserve"> k</w:t>
      </w:r>
      <w:r w:rsidRPr="00E10FD9">
        <w:t>ulturális szervezetek és intézmények működése, közművelődési tevékenysége</w:t>
      </w:r>
    </w:p>
    <w:p w:rsidR="00D56695" w:rsidRPr="00E10FD9" w:rsidRDefault="00D56695" w:rsidP="00D56695">
      <w:pPr>
        <w:pStyle w:val="Cmsor1"/>
      </w:pPr>
      <w:proofErr w:type="gramStart"/>
      <w:r w:rsidRPr="00E10FD9">
        <w:t>megnevezésű</w:t>
      </w:r>
      <w:proofErr w:type="gramEnd"/>
    </w:p>
    <w:p w:rsidR="00D56695" w:rsidRPr="00E10FD9" w:rsidRDefault="00D56695" w:rsidP="00D56695">
      <w:pPr>
        <w:pStyle w:val="Cmsor1"/>
      </w:pPr>
      <w:proofErr w:type="gramStart"/>
      <w:r>
        <w:t>program</w:t>
      </w:r>
      <w:r w:rsidRPr="00E10FD9">
        <w:t>követelmény</w:t>
      </w:r>
      <w:proofErr w:type="gramEnd"/>
      <w:r>
        <w:t xml:space="preserve"> </w:t>
      </w:r>
      <w:r w:rsidRPr="00E10FD9">
        <w:t>modul</w:t>
      </w:r>
    </w:p>
    <w:p w:rsidR="00D56695" w:rsidRPr="00E10FD9" w:rsidRDefault="00D56695" w:rsidP="00D56695">
      <w:pPr>
        <w:pStyle w:val="Cmsor1"/>
      </w:pPr>
      <w:proofErr w:type="gramStart"/>
      <w:r w:rsidRPr="00E10FD9">
        <w:t>tantárgyai</w:t>
      </w:r>
      <w:proofErr w:type="gramEnd"/>
      <w:r w:rsidRPr="00E10FD9">
        <w:t>, témakörei</w:t>
      </w:r>
    </w:p>
    <w:p w:rsidR="00D56695" w:rsidRPr="00E10FD9" w:rsidRDefault="00D56695" w:rsidP="00D56695">
      <w:pPr>
        <w:pStyle w:val="Cmsor1"/>
      </w:pPr>
      <w:r w:rsidRPr="00E10FD9">
        <w:br w:type="page"/>
      </w:r>
    </w:p>
    <w:p w:rsidR="00D56695" w:rsidRDefault="00D56695" w:rsidP="00D56695">
      <w:pPr>
        <w:rPr>
          <w:rFonts w:cs="Times New Roman"/>
        </w:rPr>
      </w:pPr>
      <w:r w:rsidRPr="00E10FD9">
        <w:rPr>
          <w:rFonts w:cs="Times New Roman"/>
        </w:rPr>
        <w:lastRenderedPageBreak/>
        <w:t xml:space="preserve">A Kulturális szervezetek és intézmények működése, közművelődési tevékenysége megnevezésű </w:t>
      </w:r>
      <w:r>
        <w:rPr>
          <w:rFonts w:cs="Times New Roman"/>
        </w:rPr>
        <w:t>program</w:t>
      </w:r>
      <w:r w:rsidRPr="00E10FD9">
        <w:rPr>
          <w:rFonts w:cs="Times New Roman"/>
        </w:rPr>
        <w:t>követelmény</w:t>
      </w:r>
      <w:r>
        <w:rPr>
          <w:rFonts w:cs="Times New Roman"/>
        </w:rPr>
        <w:t xml:space="preserve"> </w:t>
      </w:r>
      <w:r w:rsidRPr="00E10FD9">
        <w:rPr>
          <w:rFonts w:cs="Times New Roman"/>
        </w:rPr>
        <w:t xml:space="preserve">modulhoz tartozó tantárgyak és témakörök oktatása során </w:t>
      </w:r>
      <w:r>
        <w:rPr>
          <w:rFonts w:cs="Times New Roman"/>
        </w:rPr>
        <w:t xml:space="preserve">fejlesztendő </w:t>
      </w:r>
      <w:proofErr w:type="gramStart"/>
      <w:r>
        <w:rPr>
          <w:rFonts w:cs="Times New Roman"/>
        </w:rPr>
        <w:t>kompetenciák</w:t>
      </w:r>
      <w:proofErr w:type="gramEnd"/>
      <w:r>
        <w:rPr>
          <w:rFonts w:cs="Times New Roman"/>
        </w:rPr>
        <w:t xml:space="preserve">: </w:t>
      </w:r>
    </w:p>
    <w:p w:rsidR="00D56695" w:rsidRPr="00E10FD9" w:rsidRDefault="00D56695" w:rsidP="00D56695">
      <w:pPr>
        <w:rPr>
          <w:rFonts w:cs="Times New Roman"/>
        </w:rPr>
      </w:pPr>
    </w:p>
    <w:tbl>
      <w:tblPr>
        <w:tblW w:w="0" w:type="auto"/>
        <w:jc w:val="center"/>
        <w:tblLayout w:type="fixed"/>
        <w:tblCellMar>
          <w:left w:w="30" w:type="dxa"/>
          <w:right w:w="30" w:type="dxa"/>
        </w:tblCellMar>
        <w:tblLook w:val="0000" w:firstRow="0" w:lastRow="0" w:firstColumn="0" w:lastColumn="0" w:noHBand="0" w:noVBand="0"/>
      </w:tblPr>
      <w:tblGrid>
        <w:gridCol w:w="5739"/>
        <w:gridCol w:w="846"/>
        <w:gridCol w:w="670"/>
        <w:gridCol w:w="759"/>
      </w:tblGrid>
      <w:tr w:rsidR="00D56695" w:rsidRPr="00AB2D76" w:rsidTr="00555144">
        <w:trPr>
          <w:cantSplit/>
          <w:trHeight w:val="2149"/>
          <w:jc w:val="center"/>
        </w:trPr>
        <w:tc>
          <w:tcPr>
            <w:tcW w:w="5739"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center"/>
              <w:rPr>
                <w:rFonts w:cs="Times New Roman"/>
                <w:szCs w:val="24"/>
              </w:rPr>
            </w:pPr>
          </w:p>
        </w:tc>
        <w:tc>
          <w:tcPr>
            <w:tcW w:w="846" w:type="dxa"/>
            <w:tcBorders>
              <w:top w:val="single" w:sz="6" w:space="0" w:color="auto"/>
              <w:left w:val="single" w:sz="6" w:space="0" w:color="auto"/>
              <w:bottom w:val="single" w:sz="6" w:space="0" w:color="auto"/>
              <w:right w:val="single" w:sz="6" w:space="0" w:color="auto"/>
            </w:tcBorders>
            <w:textDirection w:val="btLr"/>
            <w:vAlign w:val="bottom"/>
          </w:tcPr>
          <w:p w:rsidR="00D56695" w:rsidRPr="00AB2D76" w:rsidRDefault="00D56695" w:rsidP="00555144">
            <w:pPr>
              <w:autoSpaceDE w:val="0"/>
              <w:autoSpaceDN w:val="0"/>
              <w:adjustRightInd w:val="0"/>
              <w:spacing w:after="0"/>
              <w:ind w:left="113" w:right="113"/>
              <w:jc w:val="center"/>
              <w:rPr>
                <w:rFonts w:cs="Times New Roman"/>
                <w:szCs w:val="24"/>
              </w:rPr>
            </w:pPr>
            <w:r w:rsidRPr="00AB2D76">
              <w:rPr>
                <w:rFonts w:eastAsia="Times New Roman" w:cs="Times New Roman"/>
                <w:szCs w:val="24"/>
                <w:lang w:eastAsia="hu-HU"/>
              </w:rPr>
              <w:t>Közművelődési intézményi menedzsment</w:t>
            </w:r>
          </w:p>
        </w:tc>
        <w:tc>
          <w:tcPr>
            <w:tcW w:w="670" w:type="dxa"/>
            <w:tcBorders>
              <w:top w:val="single" w:sz="6" w:space="0" w:color="auto"/>
              <w:left w:val="single" w:sz="6" w:space="0" w:color="auto"/>
              <w:bottom w:val="single" w:sz="6" w:space="0" w:color="auto"/>
              <w:right w:val="single" w:sz="6" w:space="0" w:color="auto"/>
            </w:tcBorders>
            <w:textDirection w:val="btLr"/>
            <w:vAlign w:val="bottom"/>
          </w:tcPr>
          <w:p w:rsidR="00D56695" w:rsidRPr="00AB2D76" w:rsidRDefault="00D56695" w:rsidP="00555144">
            <w:pPr>
              <w:autoSpaceDE w:val="0"/>
              <w:autoSpaceDN w:val="0"/>
              <w:adjustRightInd w:val="0"/>
              <w:spacing w:after="0"/>
              <w:ind w:left="113" w:right="113"/>
              <w:jc w:val="center"/>
              <w:rPr>
                <w:rFonts w:cs="Times New Roman"/>
                <w:szCs w:val="24"/>
              </w:rPr>
            </w:pPr>
            <w:r w:rsidRPr="00AB2D76">
              <w:rPr>
                <w:rFonts w:eastAsia="Times New Roman" w:cs="Times New Roman"/>
                <w:szCs w:val="24"/>
                <w:lang w:eastAsia="hu-HU"/>
              </w:rPr>
              <w:t>Marketing, PR, közönségkapcsolat</w:t>
            </w:r>
          </w:p>
        </w:tc>
        <w:tc>
          <w:tcPr>
            <w:tcW w:w="759" w:type="dxa"/>
            <w:tcBorders>
              <w:top w:val="single" w:sz="6" w:space="0" w:color="auto"/>
              <w:left w:val="single" w:sz="6" w:space="0" w:color="auto"/>
              <w:bottom w:val="single" w:sz="6" w:space="0" w:color="auto"/>
              <w:right w:val="single" w:sz="6" w:space="0" w:color="auto"/>
            </w:tcBorders>
            <w:textDirection w:val="btLr"/>
            <w:vAlign w:val="bottom"/>
          </w:tcPr>
          <w:p w:rsidR="00D56695" w:rsidRPr="00AB2D76" w:rsidRDefault="00D56695" w:rsidP="00555144">
            <w:pPr>
              <w:autoSpaceDE w:val="0"/>
              <w:autoSpaceDN w:val="0"/>
              <w:adjustRightInd w:val="0"/>
              <w:spacing w:after="0"/>
              <w:ind w:left="113" w:right="113"/>
              <w:jc w:val="center"/>
              <w:rPr>
                <w:rFonts w:cs="Times New Roman"/>
                <w:szCs w:val="24"/>
              </w:rPr>
            </w:pPr>
            <w:r w:rsidRPr="00AB2D76">
              <w:rPr>
                <w:rFonts w:eastAsia="Times New Roman" w:cs="Times New Roman"/>
                <w:szCs w:val="24"/>
                <w:lang w:eastAsia="hu-HU"/>
              </w:rPr>
              <w:t>Intézményi ügyvitel</w:t>
            </w:r>
          </w:p>
        </w:tc>
      </w:tr>
      <w:tr w:rsidR="00D56695" w:rsidRPr="00AB2D76" w:rsidTr="00555144">
        <w:trPr>
          <w:trHeight w:val="255"/>
          <w:jc w:val="center"/>
        </w:trPr>
        <w:tc>
          <w:tcPr>
            <w:tcW w:w="801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cs="Times New Roman"/>
                <w:szCs w:val="24"/>
              </w:rPr>
              <w:t>FELADATOK</w:t>
            </w:r>
          </w:p>
        </w:tc>
      </w:tr>
      <w:tr w:rsidR="00D56695" w:rsidRPr="00AB2D76" w:rsidTr="00555144">
        <w:trPr>
          <w:trHeight w:val="255"/>
          <w:jc w:val="center"/>
        </w:trPr>
        <w:tc>
          <w:tcPr>
            <w:tcW w:w="5739"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Részt vesz a kulturális intézmény közművelődési tevékenységének tervezésében</w:t>
            </w:r>
          </w:p>
        </w:tc>
        <w:tc>
          <w:tcPr>
            <w:tcW w:w="84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670"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5739"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Kapcsolatot tart a helyi önkormányzattal, partnerintézményekkel, közművelődési szervezetekkel</w:t>
            </w:r>
          </w:p>
        </w:tc>
        <w:tc>
          <w:tcPr>
            <w:tcW w:w="84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670"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r>
      <w:tr w:rsidR="00D56695" w:rsidRPr="00AB2D76" w:rsidTr="00555144">
        <w:trPr>
          <w:trHeight w:val="255"/>
          <w:jc w:val="center"/>
        </w:trPr>
        <w:tc>
          <w:tcPr>
            <w:tcW w:w="5739"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 xml:space="preserve">Közreműködik szervezeti </w:t>
            </w:r>
            <w:proofErr w:type="gramStart"/>
            <w:r w:rsidRPr="00AB2D76">
              <w:rPr>
                <w:rFonts w:eastAsia="Times New Roman" w:cs="Times New Roman"/>
                <w:szCs w:val="24"/>
                <w:lang w:eastAsia="hu-HU"/>
              </w:rPr>
              <w:t>dokumentumok</w:t>
            </w:r>
            <w:proofErr w:type="gramEnd"/>
            <w:r w:rsidRPr="00AB2D76">
              <w:rPr>
                <w:rFonts w:eastAsia="Times New Roman" w:cs="Times New Roman"/>
                <w:szCs w:val="24"/>
                <w:lang w:eastAsia="hu-HU"/>
              </w:rPr>
              <w:t xml:space="preserve"> és belső szabályzatok készítésében</w:t>
            </w:r>
          </w:p>
        </w:tc>
        <w:tc>
          <w:tcPr>
            <w:tcW w:w="84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670"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5739"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Részt vesz forrásszervezésben, pályázatírásban</w:t>
            </w:r>
          </w:p>
        </w:tc>
        <w:tc>
          <w:tcPr>
            <w:tcW w:w="84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670"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5739"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 xml:space="preserve">Modern marketing és </w:t>
            </w:r>
            <w:proofErr w:type="spellStart"/>
            <w:r w:rsidRPr="00AB2D76">
              <w:rPr>
                <w:rFonts w:eastAsia="Times New Roman" w:cs="Times New Roman"/>
                <w:szCs w:val="24"/>
                <w:lang w:eastAsia="hu-HU"/>
              </w:rPr>
              <w:t>public</w:t>
            </w:r>
            <w:proofErr w:type="spellEnd"/>
            <w:r w:rsidRPr="00AB2D76">
              <w:rPr>
                <w:rFonts w:eastAsia="Times New Roman" w:cs="Times New Roman"/>
                <w:szCs w:val="24"/>
                <w:lang w:eastAsia="hu-HU"/>
              </w:rPr>
              <w:t xml:space="preserve"> relations eszközöket alkalmaz</w:t>
            </w:r>
          </w:p>
        </w:tc>
        <w:tc>
          <w:tcPr>
            <w:tcW w:w="84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c>
          <w:tcPr>
            <w:tcW w:w="670"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r>
      <w:tr w:rsidR="00D56695" w:rsidRPr="00AB2D76" w:rsidTr="00555144">
        <w:trPr>
          <w:trHeight w:val="255"/>
          <w:jc w:val="center"/>
        </w:trPr>
        <w:tc>
          <w:tcPr>
            <w:tcW w:w="5739"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Közönségkapcsolati munkát végez</w:t>
            </w:r>
          </w:p>
        </w:tc>
        <w:tc>
          <w:tcPr>
            <w:tcW w:w="84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c>
          <w:tcPr>
            <w:tcW w:w="670"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r>
      <w:tr w:rsidR="00D56695" w:rsidRPr="00AB2D76" w:rsidTr="00555144">
        <w:trPr>
          <w:trHeight w:val="255"/>
          <w:jc w:val="center"/>
        </w:trPr>
        <w:tc>
          <w:tcPr>
            <w:tcW w:w="5739"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proofErr w:type="gramStart"/>
            <w:r w:rsidRPr="00AB2D76">
              <w:rPr>
                <w:rFonts w:eastAsia="Times New Roman" w:cs="Times New Roman"/>
                <w:szCs w:val="24"/>
                <w:lang w:eastAsia="hu-HU"/>
              </w:rPr>
              <w:t>Adminisztrációs</w:t>
            </w:r>
            <w:proofErr w:type="gramEnd"/>
            <w:r w:rsidRPr="00AB2D76">
              <w:rPr>
                <w:rFonts w:eastAsia="Times New Roman" w:cs="Times New Roman"/>
                <w:szCs w:val="24"/>
                <w:lang w:eastAsia="hu-HU"/>
              </w:rPr>
              <w:t xml:space="preserve"> teendőket lát el</w:t>
            </w:r>
          </w:p>
        </w:tc>
        <w:tc>
          <w:tcPr>
            <w:tcW w:w="84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670"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801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cs="Times New Roman"/>
                <w:szCs w:val="24"/>
              </w:rPr>
              <w:t>SZAKMAI ISMERETEK</w:t>
            </w:r>
          </w:p>
        </w:tc>
      </w:tr>
      <w:tr w:rsidR="00D56695" w:rsidRPr="00AB2D76" w:rsidTr="00555144">
        <w:trPr>
          <w:trHeight w:val="255"/>
          <w:jc w:val="center"/>
        </w:trPr>
        <w:tc>
          <w:tcPr>
            <w:tcW w:w="5739"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Kulturális jogi alapismeretek</w:t>
            </w:r>
          </w:p>
        </w:tc>
        <w:tc>
          <w:tcPr>
            <w:tcW w:w="84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670"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r>
      <w:tr w:rsidR="00D56695" w:rsidRPr="00AB2D76" w:rsidTr="00555144">
        <w:trPr>
          <w:trHeight w:val="255"/>
          <w:jc w:val="center"/>
        </w:trPr>
        <w:tc>
          <w:tcPr>
            <w:tcW w:w="5739"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A kulturális és a közművelődési intézmények típusai</w:t>
            </w:r>
          </w:p>
        </w:tc>
        <w:tc>
          <w:tcPr>
            <w:tcW w:w="84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670"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5739"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Közművelődési tevékenység (iskolarendszeren kívüli képzések, önművelés és csoportos tanfolyamok, népfőiskolák, klubok szervezése, kulturális értékek megismertetése, kisebbségi kultúra értékei, ismeretterjesztés, helyi közösségi élet szervezése, kultúrák közötti kapcsolatok kiépítése, szabadidő kulturális célú eltöltése stb.)</w:t>
            </w:r>
          </w:p>
        </w:tc>
        <w:tc>
          <w:tcPr>
            <w:tcW w:w="84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670"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r>
      <w:tr w:rsidR="00D56695" w:rsidRPr="00AB2D76" w:rsidTr="00555144">
        <w:trPr>
          <w:trHeight w:val="255"/>
          <w:jc w:val="center"/>
        </w:trPr>
        <w:tc>
          <w:tcPr>
            <w:tcW w:w="5739"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Szervezeti és működési szabályzat főbb jellemzői</w:t>
            </w:r>
          </w:p>
        </w:tc>
        <w:tc>
          <w:tcPr>
            <w:tcW w:w="84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670"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r>
      <w:tr w:rsidR="00D56695" w:rsidRPr="00AB2D76" w:rsidTr="00555144">
        <w:trPr>
          <w:trHeight w:val="255"/>
          <w:jc w:val="center"/>
        </w:trPr>
        <w:tc>
          <w:tcPr>
            <w:tcW w:w="5739"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Gazdálkodási, munkajogi alapismeretek, a gazdálkodás dokumentálása</w:t>
            </w:r>
          </w:p>
        </w:tc>
        <w:tc>
          <w:tcPr>
            <w:tcW w:w="84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670"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5739"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 xml:space="preserve">A stratégiai tervezés alapismeretei, a terv </w:t>
            </w:r>
            <w:proofErr w:type="gramStart"/>
            <w:r w:rsidRPr="00AB2D76">
              <w:rPr>
                <w:rFonts w:eastAsia="Times New Roman" w:cs="Times New Roman"/>
                <w:szCs w:val="24"/>
                <w:lang w:eastAsia="hu-HU"/>
              </w:rPr>
              <w:t>dokumentumai</w:t>
            </w:r>
            <w:proofErr w:type="gramEnd"/>
          </w:p>
        </w:tc>
        <w:tc>
          <w:tcPr>
            <w:tcW w:w="84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670"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5739"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A forrásteremtés fontosabb területei és eszközei (önkormányzati, költségvetési támogatások, hazai és nemzetközi pályázatok nyomon követése, támogatásigénylés, pályázatírás)</w:t>
            </w:r>
          </w:p>
        </w:tc>
        <w:tc>
          <w:tcPr>
            <w:tcW w:w="84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670"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5739"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A kulturális intézmények és szervezetek környezete és külső kapcsolatrendszere</w:t>
            </w:r>
          </w:p>
        </w:tc>
        <w:tc>
          <w:tcPr>
            <w:tcW w:w="84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670"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r>
      <w:tr w:rsidR="00D56695" w:rsidRPr="00AB2D76" w:rsidTr="00555144">
        <w:trPr>
          <w:trHeight w:val="255"/>
          <w:jc w:val="center"/>
        </w:trPr>
        <w:tc>
          <w:tcPr>
            <w:tcW w:w="5739"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A közművelődési szervezetek minőségbiztosítása</w:t>
            </w:r>
          </w:p>
        </w:tc>
        <w:tc>
          <w:tcPr>
            <w:tcW w:w="84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670"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5739"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A kulturális (szolgáltatás) marketing alapjai és eszközei (marketing-mix)</w:t>
            </w:r>
          </w:p>
        </w:tc>
        <w:tc>
          <w:tcPr>
            <w:tcW w:w="84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c>
          <w:tcPr>
            <w:tcW w:w="670"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r>
      <w:tr w:rsidR="00D56695" w:rsidRPr="00AB2D76" w:rsidTr="00555144">
        <w:trPr>
          <w:trHeight w:val="255"/>
          <w:jc w:val="center"/>
        </w:trPr>
        <w:tc>
          <w:tcPr>
            <w:tcW w:w="5739"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 xml:space="preserve">A </w:t>
            </w:r>
            <w:proofErr w:type="spellStart"/>
            <w:r w:rsidRPr="00AB2D76">
              <w:rPr>
                <w:rFonts w:eastAsia="Times New Roman" w:cs="Times New Roman"/>
                <w:szCs w:val="24"/>
                <w:lang w:eastAsia="hu-HU"/>
              </w:rPr>
              <w:t>public</w:t>
            </w:r>
            <w:proofErr w:type="spellEnd"/>
            <w:r w:rsidRPr="00AB2D76">
              <w:rPr>
                <w:rFonts w:eastAsia="Times New Roman" w:cs="Times New Roman"/>
                <w:szCs w:val="24"/>
                <w:lang w:eastAsia="hu-HU"/>
              </w:rPr>
              <w:t xml:space="preserve"> relations tevékenység tartalma, a belső és külső PR eszközei (írott és elektronikus tájékoztatók </w:t>
            </w:r>
            <w:r w:rsidRPr="00AB2D76">
              <w:rPr>
                <w:rFonts w:eastAsia="Times New Roman" w:cs="Times New Roman"/>
                <w:szCs w:val="24"/>
                <w:lang w:eastAsia="hu-HU"/>
              </w:rPr>
              <w:lastRenderedPageBreak/>
              <w:t>szerkesztése, PR események, rendezvények szervezése, szervezeti kapcsolatok ápolása stb.)</w:t>
            </w:r>
          </w:p>
        </w:tc>
        <w:tc>
          <w:tcPr>
            <w:tcW w:w="84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lastRenderedPageBreak/>
              <w:t> </w:t>
            </w:r>
          </w:p>
        </w:tc>
        <w:tc>
          <w:tcPr>
            <w:tcW w:w="670"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r>
      <w:tr w:rsidR="00D56695" w:rsidRPr="00AB2D76" w:rsidTr="00555144">
        <w:trPr>
          <w:trHeight w:val="255"/>
          <w:jc w:val="center"/>
        </w:trPr>
        <w:tc>
          <w:tcPr>
            <w:tcW w:w="5739"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lastRenderedPageBreak/>
              <w:t>Ügyviteltechnikai, irodatechnikai eszközök és eljárások</w:t>
            </w:r>
          </w:p>
        </w:tc>
        <w:tc>
          <w:tcPr>
            <w:tcW w:w="84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c>
          <w:tcPr>
            <w:tcW w:w="670"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r w:rsidR="00D56695" w:rsidRPr="00AB2D76" w:rsidTr="00555144">
        <w:trPr>
          <w:trHeight w:val="255"/>
          <w:jc w:val="center"/>
        </w:trPr>
        <w:tc>
          <w:tcPr>
            <w:tcW w:w="5739"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AB2D76" w:rsidRDefault="00D56695" w:rsidP="00555144">
            <w:pPr>
              <w:autoSpaceDE w:val="0"/>
              <w:autoSpaceDN w:val="0"/>
              <w:adjustRightInd w:val="0"/>
              <w:spacing w:after="0"/>
              <w:jc w:val="left"/>
              <w:rPr>
                <w:rFonts w:cs="Times New Roman"/>
                <w:szCs w:val="24"/>
              </w:rPr>
            </w:pPr>
            <w:r w:rsidRPr="00AB2D76">
              <w:rPr>
                <w:rFonts w:eastAsia="Times New Roman" w:cs="Times New Roman"/>
                <w:szCs w:val="24"/>
                <w:lang w:eastAsia="hu-HU"/>
              </w:rPr>
              <w:t>Kommunikációs technikák</w:t>
            </w:r>
          </w:p>
        </w:tc>
        <w:tc>
          <w:tcPr>
            <w:tcW w:w="846"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670"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AB2D76" w:rsidRDefault="00D56695" w:rsidP="00555144">
            <w:pPr>
              <w:autoSpaceDE w:val="0"/>
              <w:autoSpaceDN w:val="0"/>
              <w:adjustRightInd w:val="0"/>
              <w:spacing w:after="0"/>
              <w:jc w:val="center"/>
              <w:rPr>
                <w:rFonts w:cs="Times New Roman"/>
                <w:szCs w:val="24"/>
              </w:rPr>
            </w:pPr>
            <w:r w:rsidRPr="00AB2D76">
              <w:rPr>
                <w:rFonts w:eastAsia="Times New Roman" w:cs="Times New Roman"/>
                <w:szCs w:val="24"/>
                <w:lang w:eastAsia="hu-HU"/>
              </w:rPr>
              <w:t>x</w:t>
            </w:r>
          </w:p>
        </w:tc>
      </w:tr>
    </w:tbl>
    <w:p w:rsidR="00D56695" w:rsidRDefault="00D56695" w:rsidP="00D56695">
      <w:pPr>
        <w:rPr>
          <w:rFonts w:cs="Times New Roman"/>
        </w:rPr>
      </w:pPr>
    </w:p>
    <w:p w:rsidR="00D56695" w:rsidRPr="00E10FD9" w:rsidRDefault="00D56695" w:rsidP="00D56695">
      <w:pPr>
        <w:rPr>
          <w:rFonts w:cs="Times New Roman"/>
        </w:rPr>
      </w:pPr>
    </w:p>
    <w:p w:rsidR="00D56695" w:rsidRPr="004A6ACD" w:rsidRDefault="00D56695" w:rsidP="00D56695">
      <w:pPr>
        <w:pStyle w:val="Cmsor4Char"/>
        <w:numPr>
          <w:ilvl w:val="0"/>
          <w:numId w:val="1"/>
        </w:numPr>
        <w:tabs>
          <w:tab w:val="right" w:pos="9072"/>
        </w:tabs>
        <w:spacing w:after="0"/>
        <w:rPr>
          <w:rFonts w:cs="Times New Roman"/>
        </w:rPr>
      </w:pPr>
      <w:r w:rsidRPr="00E10FD9">
        <w:rPr>
          <w:rFonts w:cs="Times New Roman"/>
          <w:b/>
        </w:rPr>
        <w:t>Közművelődési intézményi menedzsment</w:t>
      </w:r>
      <w:r>
        <w:rPr>
          <w:rFonts w:cs="Times New Roman"/>
          <w:b/>
        </w:rPr>
        <w:t xml:space="preserve"> </w:t>
      </w:r>
      <w:r w:rsidRPr="00E10FD9">
        <w:rPr>
          <w:rFonts w:cs="Times New Roman"/>
          <w:b/>
        </w:rPr>
        <w:t>tantárgy</w:t>
      </w:r>
      <w:r w:rsidRPr="00E10FD9">
        <w:rPr>
          <w:rFonts w:cs="Times New Roman"/>
          <w:b/>
        </w:rPr>
        <w:tab/>
      </w:r>
    </w:p>
    <w:p w:rsidR="00D56695" w:rsidRPr="004A6ACD" w:rsidRDefault="00D56695" w:rsidP="00D56695">
      <w:pPr>
        <w:tabs>
          <w:tab w:val="right" w:pos="9072"/>
        </w:tabs>
        <w:spacing w:after="0"/>
        <w:rPr>
          <w:rFonts w:cs="Times New Roman"/>
        </w:rPr>
      </w:pPr>
    </w:p>
    <w:p w:rsidR="00D56695" w:rsidRPr="00E10FD9" w:rsidRDefault="00D56695" w:rsidP="00D56695">
      <w:pPr>
        <w:pStyle w:val="Cmsor4Char"/>
        <w:numPr>
          <w:ilvl w:val="1"/>
          <w:numId w:val="1"/>
        </w:numPr>
        <w:spacing w:after="0"/>
        <w:rPr>
          <w:rFonts w:cs="Times New Roman"/>
          <w:b/>
        </w:rPr>
      </w:pPr>
      <w:r w:rsidRPr="00E10FD9">
        <w:rPr>
          <w:rFonts w:cs="Times New Roman"/>
          <w:b/>
        </w:rPr>
        <w:t>A tantárgy tanításának célja</w:t>
      </w:r>
    </w:p>
    <w:p w:rsidR="00D56695" w:rsidRPr="00E10FD9" w:rsidRDefault="00D56695" w:rsidP="00D56695">
      <w:pPr>
        <w:spacing w:after="0"/>
        <w:ind w:left="426"/>
        <w:rPr>
          <w:rFonts w:cs="Times New Roman"/>
        </w:rPr>
      </w:pPr>
      <w:r w:rsidRPr="00E10FD9">
        <w:rPr>
          <w:rFonts w:cs="Times New Roman"/>
        </w:rPr>
        <w:t>A tantárgy célja a közművelődési intézményi működés sajátosságainak megismerése, a működéshez szükséges jogi alapozás, az intézményi stratégia tervezés elsajátítása, a forrásteremtés technikáinak megismerése.</w:t>
      </w:r>
    </w:p>
    <w:p w:rsidR="00D56695" w:rsidRPr="00E10FD9" w:rsidRDefault="00D56695" w:rsidP="00D56695">
      <w:pPr>
        <w:spacing w:after="0"/>
        <w:ind w:left="426"/>
        <w:rPr>
          <w:rFonts w:cs="Times New Roman"/>
        </w:rPr>
      </w:pPr>
    </w:p>
    <w:p w:rsidR="00D56695" w:rsidRPr="00E10FD9" w:rsidRDefault="00D56695" w:rsidP="00D56695">
      <w:pPr>
        <w:pStyle w:val="Cmsor4Char"/>
        <w:numPr>
          <w:ilvl w:val="1"/>
          <w:numId w:val="1"/>
        </w:numPr>
        <w:spacing w:after="0"/>
        <w:rPr>
          <w:rFonts w:cs="Times New Roman"/>
          <w:b/>
        </w:rPr>
      </w:pPr>
      <w:r w:rsidRPr="00E10FD9">
        <w:rPr>
          <w:rFonts w:cs="Times New Roman"/>
          <w:b/>
        </w:rPr>
        <w:t>Kapcsolódó közismereti, szakmai tartalmak</w:t>
      </w:r>
    </w:p>
    <w:p w:rsidR="00D56695" w:rsidRPr="00E10FD9" w:rsidRDefault="00D56695" w:rsidP="00D56695">
      <w:pPr>
        <w:spacing w:after="0"/>
        <w:ind w:left="426"/>
        <w:rPr>
          <w:rFonts w:cs="Times New Roman"/>
        </w:rPr>
      </w:pPr>
      <w:r w:rsidRPr="00E10FD9">
        <w:rPr>
          <w:rFonts w:cs="Times New Roman"/>
        </w:rPr>
        <w:t>Helyi társadalom és kultúraismeret és a Kulturális rendezvények szervezése modulok szakmai tartalmai.</w:t>
      </w:r>
    </w:p>
    <w:p w:rsidR="00D56695" w:rsidRPr="00E10FD9" w:rsidRDefault="00D56695" w:rsidP="00D56695">
      <w:pPr>
        <w:spacing w:after="0"/>
        <w:ind w:left="426"/>
        <w:rPr>
          <w:rFonts w:cs="Times New Roman"/>
        </w:rPr>
      </w:pPr>
    </w:p>
    <w:p w:rsidR="00D56695" w:rsidRPr="00E10FD9" w:rsidRDefault="00D56695" w:rsidP="00D56695">
      <w:pPr>
        <w:pStyle w:val="Cmsor4Char"/>
        <w:numPr>
          <w:ilvl w:val="1"/>
          <w:numId w:val="1"/>
        </w:numPr>
        <w:spacing w:after="0"/>
        <w:rPr>
          <w:rFonts w:cs="Times New Roman"/>
          <w:b/>
        </w:rPr>
      </w:pPr>
      <w:r w:rsidRPr="00E10FD9">
        <w:rPr>
          <w:rFonts w:cs="Times New Roman"/>
          <w:b/>
        </w:rPr>
        <w:t>Témakörök</w:t>
      </w:r>
    </w:p>
    <w:p w:rsidR="00D56695" w:rsidRPr="00E10FD9" w:rsidRDefault="00D56695" w:rsidP="00D56695">
      <w:pPr>
        <w:pStyle w:val="Cmsor4Char"/>
        <w:numPr>
          <w:ilvl w:val="2"/>
          <w:numId w:val="1"/>
        </w:numPr>
        <w:tabs>
          <w:tab w:val="left" w:pos="1701"/>
          <w:tab w:val="right" w:pos="9072"/>
        </w:tabs>
        <w:spacing w:after="0"/>
        <w:ind w:left="993" w:hanging="426"/>
        <w:rPr>
          <w:rFonts w:cs="Times New Roman"/>
          <w:b/>
          <w:i/>
        </w:rPr>
      </w:pPr>
      <w:r w:rsidRPr="00E10FD9">
        <w:rPr>
          <w:rFonts w:cs="Times New Roman"/>
          <w:b/>
          <w:i/>
        </w:rPr>
        <w:t xml:space="preserve">Jogi és gazdálkodási alapok </w:t>
      </w:r>
    </w:p>
    <w:p w:rsidR="00D56695" w:rsidRPr="00E10FD9" w:rsidRDefault="00D56695" w:rsidP="00D56695">
      <w:pPr>
        <w:pStyle w:val="Cmsor4Char"/>
        <w:numPr>
          <w:ilvl w:val="0"/>
          <w:numId w:val="13"/>
        </w:numPr>
        <w:spacing w:after="0"/>
        <w:rPr>
          <w:rFonts w:cs="Times New Roman"/>
        </w:rPr>
      </w:pPr>
      <w:r w:rsidRPr="00E10FD9">
        <w:rPr>
          <w:rFonts w:cs="Times New Roman"/>
        </w:rPr>
        <w:t xml:space="preserve">Kulturális jogi, munkajogi alapozás </w:t>
      </w:r>
    </w:p>
    <w:p w:rsidR="00D56695" w:rsidRPr="00E10FD9" w:rsidRDefault="00D56695" w:rsidP="00D56695">
      <w:pPr>
        <w:pStyle w:val="Cmsor4Char"/>
        <w:numPr>
          <w:ilvl w:val="0"/>
          <w:numId w:val="13"/>
        </w:numPr>
        <w:spacing w:after="0"/>
        <w:rPr>
          <w:rFonts w:cs="Times New Roman"/>
        </w:rPr>
      </w:pPr>
      <w:r w:rsidRPr="00E10FD9">
        <w:rPr>
          <w:rFonts w:cs="Times New Roman"/>
        </w:rPr>
        <w:t xml:space="preserve">A közművelődés jogi háttere </w:t>
      </w:r>
    </w:p>
    <w:p w:rsidR="00D56695" w:rsidRPr="00E10FD9" w:rsidRDefault="00D56695" w:rsidP="00D56695">
      <w:pPr>
        <w:pStyle w:val="Cmsor4Char"/>
        <w:numPr>
          <w:ilvl w:val="0"/>
          <w:numId w:val="13"/>
        </w:numPr>
        <w:spacing w:after="0"/>
        <w:rPr>
          <w:rFonts w:cs="Times New Roman"/>
        </w:rPr>
      </w:pPr>
      <w:r w:rsidRPr="00E10FD9">
        <w:rPr>
          <w:rFonts w:cs="Times New Roman"/>
        </w:rPr>
        <w:t>Szervezeti és működési szabályzat főbb jellemzői</w:t>
      </w:r>
    </w:p>
    <w:p w:rsidR="00D56695" w:rsidRPr="00E10FD9" w:rsidRDefault="00D56695" w:rsidP="00D56695">
      <w:pPr>
        <w:pStyle w:val="Cmsor4Char"/>
        <w:numPr>
          <w:ilvl w:val="0"/>
          <w:numId w:val="13"/>
        </w:numPr>
        <w:spacing w:after="0"/>
        <w:rPr>
          <w:rFonts w:cs="Times New Roman"/>
        </w:rPr>
      </w:pPr>
      <w:r w:rsidRPr="00E10FD9">
        <w:rPr>
          <w:rFonts w:cs="Times New Roman"/>
        </w:rPr>
        <w:t xml:space="preserve">Gazdálkodási, munkajogi alapismeretek, a gazdálkodás dokumentálása </w:t>
      </w:r>
    </w:p>
    <w:p w:rsidR="00D56695" w:rsidRPr="00E10FD9" w:rsidRDefault="00D56695" w:rsidP="00D56695">
      <w:pPr>
        <w:tabs>
          <w:tab w:val="left" w:pos="1418"/>
          <w:tab w:val="right" w:pos="9072"/>
        </w:tabs>
        <w:spacing w:after="0"/>
        <w:ind w:left="851"/>
        <w:rPr>
          <w:rFonts w:cs="Times New Roman"/>
        </w:rPr>
      </w:pPr>
    </w:p>
    <w:p w:rsidR="00D56695" w:rsidRPr="00E10FD9" w:rsidRDefault="00D56695" w:rsidP="00D56695">
      <w:pPr>
        <w:pStyle w:val="Cmsor4Char"/>
        <w:numPr>
          <w:ilvl w:val="2"/>
          <w:numId w:val="1"/>
        </w:numPr>
        <w:tabs>
          <w:tab w:val="left" w:pos="1701"/>
          <w:tab w:val="right" w:pos="9072"/>
        </w:tabs>
        <w:spacing w:after="0"/>
        <w:ind w:left="993" w:hanging="426"/>
        <w:rPr>
          <w:rFonts w:cs="Times New Roman"/>
          <w:b/>
          <w:i/>
        </w:rPr>
      </w:pPr>
      <w:r w:rsidRPr="00E10FD9">
        <w:rPr>
          <w:rFonts w:cs="Times New Roman"/>
          <w:b/>
          <w:i/>
        </w:rPr>
        <w:t xml:space="preserve">Stratégiai tervezés </w:t>
      </w:r>
    </w:p>
    <w:p w:rsidR="00D56695" w:rsidRPr="00E10FD9" w:rsidRDefault="00D56695" w:rsidP="00D56695">
      <w:pPr>
        <w:spacing w:after="0"/>
        <w:ind w:left="851"/>
        <w:rPr>
          <w:rFonts w:cs="Times New Roman"/>
        </w:rPr>
      </w:pPr>
      <w:r w:rsidRPr="00E10FD9">
        <w:rPr>
          <w:rFonts w:cs="Times New Roman"/>
        </w:rPr>
        <w:t xml:space="preserve">A stratégiai tervezés alapismeretei, a terv </w:t>
      </w:r>
      <w:proofErr w:type="gramStart"/>
      <w:r w:rsidRPr="00E10FD9">
        <w:rPr>
          <w:rFonts w:cs="Times New Roman"/>
        </w:rPr>
        <w:t>dokumentumai</w:t>
      </w:r>
      <w:proofErr w:type="gramEnd"/>
      <w:r w:rsidRPr="00E10FD9">
        <w:rPr>
          <w:rFonts w:cs="Times New Roman"/>
        </w:rPr>
        <w:t xml:space="preserve">. </w:t>
      </w:r>
    </w:p>
    <w:p w:rsidR="00D56695" w:rsidRPr="00E10FD9" w:rsidRDefault="00D56695" w:rsidP="00D56695">
      <w:pPr>
        <w:tabs>
          <w:tab w:val="left" w:pos="1418"/>
          <w:tab w:val="right" w:pos="9072"/>
        </w:tabs>
        <w:spacing w:after="0"/>
        <w:ind w:left="851"/>
        <w:rPr>
          <w:rFonts w:cs="Times New Roman"/>
        </w:rPr>
      </w:pPr>
    </w:p>
    <w:p w:rsidR="00D56695" w:rsidRPr="00E10FD9" w:rsidRDefault="00D56695" w:rsidP="00D56695">
      <w:pPr>
        <w:pStyle w:val="Cmsor4Char"/>
        <w:numPr>
          <w:ilvl w:val="2"/>
          <w:numId w:val="1"/>
        </w:numPr>
        <w:tabs>
          <w:tab w:val="left" w:pos="1701"/>
          <w:tab w:val="right" w:pos="9072"/>
        </w:tabs>
        <w:spacing w:after="0"/>
        <w:ind w:left="993" w:hanging="426"/>
        <w:rPr>
          <w:rFonts w:cs="Times New Roman"/>
          <w:b/>
          <w:i/>
        </w:rPr>
      </w:pPr>
      <w:r w:rsidRPr="00E10FD9">
        <w:rPr>
          <w:rFonts w:cs="Times New Roman"/>
          <w:b/>
          <w:i/>
        </w:rPr>
        <w:t xml:space="preserve">A forrásteremtés technikái </w:t>
      </w:r>
    </w:p>
    <w:p w:rsidR="00D56695" w:rsidRPr="00E10FD9" w:rsidRDefault="00D56695" w:rsidP="00D56695">
      <w:pPr>
        <w:spacing w:after="0"/>
        <w:ind w:left="851"/>
        <w:rPr>
          <w:rFonts w:cs="Times New Roman"/>
        </w:rPr>
      </w:pPr>
      <w:r w:rsidRPr="00E10FD9">
        <w:rPr>
          <w:rFonts w:cs="Times New Roman"/>
        </w:rPr>
        <w:t xml:space="preserve">A forrásteremtés fontosabb területei és eszközei (önkormányzati, költségvetési támogatások, hazai és nemzetközi pályázatok nyomon követése, támogatásigénylés, pályázatírás). </w:t>
      </w:r>
    </w:p>
    <w:p w:rsidR="00D56695" w:rsidRPr="00E10FD9" w:rsidRDefault="00D56695" w:rsidP="00D56695">
      <w:pPr>
        <w:tabs>
          <w:tab w:val="left" w:pos="1418"/>
          <w:tab w:val="right" w:pos="9072"/>
        </w:tabs>
        <w:spacing w:after="0"/>
        <w:ind w:left="851"/>
        <w:rPr>
          <w:rFonts w:cs="Times New Roman"/>
        </w:rPr>
      </w:pPr>
    </w:p>
    <w:p w:rsidR="00D56695" w:rsidRPr="00E10FD9" w:rsidRDefault="00D56695" w:rsidP="00D56695">
      <w:pPr>
        <w:pStyle w:val="Cmsor4Char"/>
        <w:numPr>
          <w:ilvl w:val="2"/>
          <w:numId w:val="1"/>
        </w:numPr>
        <w:tabs>
          <w:tab w:val="left" w:pos="1701"/>
          <w:tab w:val="right" w:pos="9072"/>
        </w:tabs>
        <w:spacing w:after="0"/>
        <w:ind w:left="993" w:hanging="426"/>
        <w:rPr>
          <w:rFonts w:cs="Times New Roman"/>
          <w:b/>
          <w:i/>
        </w:rPr>
      </w:pPr>
      <w:r w:rsidRPr="00E10FD9">
        <w:rPr>
          <w:rFonts w:cs="Times New Roman"/>
          <w:b/>
          <w:i/>
        </w:rPr>
        <w:t xml:space="preserve">Intézményi menedzsment </w:t>
      </w:r>
    </w:p>
    <w:p w:rsidR="00D56695" w:rsidRPr="00E10FD9" w:rsidRDefault="00D56695" w:rsidP="00D56695">
      <w:pPr>
        <w:pStyle w:val="Cmsor4Char"/>
        <w:numPr>
          <w:ilvl w:val="0"/>
          <w:numId w:val="14"/>
        </w:numPr>
        <w:spacing w:after="0"/>
        <w:rPr>
          <w:rFonts w:cs="Times New Roman"/>
        </w:rPr>
      </w:pPr>
      <w:r w:rsidRPr="00E10FD9">
        <w:rPr>
          <w:rFonts w:cs="Times New Roman"/>
        </w:rPr>
        <w:t>Közművelődési tevékenység (iskolarendszeren kívüli képzések, önművelés és csoportos tanfolyamok, népfőiskolák, klubok szervezése, kulturális értékek megismertetése, kisebbségi kultúra értékei, ismeretterjesztés, helyi közösségi élet szervezése, kultúrák közötti kapcsolatok kiépítése, szabadidő kulturális célú eltöltése stb.) és a Szervezeti és működési szabályzat</w:t>
      </w:r>
    </w:p>
    <w:p w:rsidR="00D56695" w:rsidRPr="00E10FD9" w:rsidRDefault="00D56695" w:rsidP="00D56695">
      <w:pPr>
        <w:pStyle w:val="Cmsor4Char"/>
        <w:numPr>
          <w:ilvl w:val="0"/>
          <w:numId w:val="14"/>
        </w:numPr>
        <w:spacing w:after="0"/>
        <w:rPr>
          <w:rFonts w:cs="Times New Roman"/>
        </w:rPr>
      </w:pPr>
      <w:r w:rsidRPr="00E10FD9">
        <w:rPr>
          <w:rFonts w:cs="Times New Roman"/>
        </w:rPr>
        <w:t>A gazdálkodás dokumentálása</w:t>
      </w:r>
    </w:p>
    <w:p w:rsidR="00D56695" w:rsidRPr="00E10FD9" w:rsidRDefault="00D56695" w:rsidP="00D56695">
      <w:pPr>
        <w:pStyle w:val="Cmsor4Char"/>
        <w:numPr>
          <w:ilvl w:val="0"/>
          <w:numId w:val="14"/>
        </w:numPr>
        <w:spacing w:after="0"/>
        <w:rPr>
          <w:rFonts w:cs="Times New Roman"/>
        </w:rPr>
      </w:pPr>
      <w:r w:rsidRPr="00E10FD9">
        <w:rPr>
          <w:rFonts w:cs="Times New Roman"/>
        </w:rPr>
        <w:t>A kulturális intézmények és szervezetek környezete és külső kapcsolatrendszere</w:t>
      </w:r>
    </w:p>
    <w:p w:rsidR="00D56695" w:rsidRPr="00E10FD9" w:rsidRDefault="00D56695" w:rsidP="00D56695">
      <w:pPr>
        <w:pStyle w:val="Cmsor4Char"/>
        <w:numPr>
          <w:ilvl w:val="0"/>
          <w:numId w:val="14"/>
        </w:numPr>
        <w:spacing w:after="0"/>
        <w:rPr>
          <w:rFonts w:cs="Times New Roman"/>
        </w:rPr>
      </w:pPr>
      <w:r w:rsidRPr="00E10FD9">
        <w:rPr>
          <w:rFonts w:cs="Times New Roman"/>
        </w:rPr>
        <w:t>A közművelődési szervezetek minőségbiztosítása, a minősítés feltételei</w:t>
      </w:r>
    </w:p>
    <w:p w:rsidR="00D56695" w:rsidRPr="00E10FD9" w:rsidRDefault="00D56695" w:rsidP="00D56695">
      <w:pPr>
        <w:tabs>
          <w:tab w:val="left" w:pos="1418"/>
          <w:tab w:val="right" w:pos="9072"/>
        </w:tabs>
        <w:spacing w:after="0"/>
        <w:ind w:left="851"/>
        <w:rPr>
          <w:rFonts w:cs="Times New Roman"/>
        </w:rPr>
      </w:pPr>
    </w:p>
    <w:p w:rsidR="00D56695" w:rsidRPr="00E10FD9" w:rsidRDefault="00D56695" w:rsidP="00D56695">
      <w:pPr>
        <w:pStyle w:val="Cmsor4Char"/>
        <w:numPr>
          <w:ilvl w:val="1"/>
          <w:numId w:val="1"/>
        </w:numPr>
        <w:spacing w:after="0"/>
        <w:rPr>
          <w:rFonts w:cs="Times New Roman"/>
          <w:b/>
        </w:rPr>
      </w:pPr>
      <w:r w:rsidRPr="00E10FD9">
        <w:rPr>
          <w:rFonts w:cs="Times New Roman"/>
          <w:b/>
        </w:rPr>
        <w:t>A képzés javasolt helyszíne (ajánlás)</w:t>
      </w:r>
    </w:p>
    <w:p w:rsidR="00D56695" w:rsidRPr="00E10FD9" w:rsidRDefault="00D56695" w:rsidP="00D56695">
      <w:pPr>
        <w:spacing w:after="0"/>
        <w:ind w:left="426"/>
        <w:rPr>
          <w:rFonts w:cs="Times New Roman"/>
        </w:rPr>
      </w:pPr>
      <w:r w:rsidRPr="00E10FD9">
        <w:rPr>
          <w:rFonts w:cs="Times New Roman"/>
        </w:rPr>
        <w:t>Tanterem, közművelődési intézmények.</w:t>
      </w:r>
    </w:p>
    <w:p w:rsidR="00D56695" w:rsidRPr="00E10FD9" w:rsidRDefault="00D56695" w:rsidP="00D56695">
      <w:pPr>
        <w:spacing w:after="0"/>
        <w:ind w:left="426"/>
        <w:rPr>
          <w:rFonts w:cs="Times New Roman"/>
        </w:rPr>
      </w:pPr>
    </w:p>
    <w:p w:rsidR="00D56695" w:rsidRPr="00E10FD9" w:rsidRDefault="00D56695" w:rsidP="00D56695">
      <w:pPr>
        <w:spacing w:after="0"/>
        <w:ind w:left="426"/>
        <w:rPr>
          <w:rFonts w:cs="Times New Roman"/>
        </w:rPr>
      </w:pPr>
    </w:p>
    <w:p w:rsidR="00D56695" w:rsidRPr="00E10FD9" w:rsidRDefault="00D56695" w:rsidP="00D56695">
      <w:pPr>
        <w:pStyle w:val="Cmsor4Char"/>
        <w:numPr>
          <w:ilvl w:val="0"/>
          <w:numId w:val="1"/>
        </w:numPr>
        <w:tabs>
          <w:tab w:val="right" w:pos="9072"/>
        </w:tabs>
        <w:spacing w:after="0"/>
        <w:rPr>
          <w:rFonts w:cs="Times New Roman"/>
          <w:b/>
        </w:rPr>
      </w:pPr>
      <w:r w:rsidRPr="00E10FD9">
        <w:rPr>
          <w:rFonts w:cs="Times New Roman"/>
          <w:b/>
        </w:rPr>
        <w:t>Marketing, PR, közönségkapcsolat tantárgy</w:t>
      </w:r>
      <w:r w:rsidRPr="00E10FD9">
        <w:rPr>
          <w:rFonts w:cs="Times New Roman"/>
          <w:b/>
        </w:rPr>
        <w:tab/>
      </w:r>
    </w:p>
    <w:p w:rsidR="00D56695" w:rsidRPr="00E10FD9" w:rsidRDefault="00D56695" w:rsidP="00D56695">
      <w:pPr>
        <w:spacing w:after="0"/>
        <w:ind w:left="426"/>
        <w:rPr>
          <w:rFonts w:cs="Times New Roman"/>
        </w:rPr>
      </w:pPr>
    </w:p>
    <w:p w:rsidR="00D56695" w:rsidRPr="00E10FD9" w:rsidRDefault="00D56695" w:rsidP="00D56695">
      <w:pPr>
        <w:pStyle w:val="Cmsor4Char"/>
        <w:numPr>
          <w:ilvl w:val="1"/>
          <w:numId w:val="1"/>
        </w:numPr>
        <w:spacing w:after="0"/>
        <w:rPr>
          <w:rFonts w:cs="Times New Roman"/>
          <w:b/>
        </w:rPr>
      </w:pPr>
      <w:r w:rsidRPr="00E10FD9">
        <w:rPr>
          <w:rFonts w:cs="Times New Roman"/>
          <w:b/>
        </w:rPr>
        <w:lastRenderedPageBreak/>
        <w:t>A tantárgy tanításának célja</w:t>
      </w:r>
    </w:p>
    <w:p w:rsidR="00D56695" w:rsidRPr="00E10FD9" w:rsidRDefault="00D56695" w:rsidP="00D56695">
      <w:pPr>
        <w:spacing w:after="0"/>
        <w:ind w:left="426"/>
        <w:rPr>
          <w:rFonts w:cs="Times New Roman"/>
        </w:rPr>
      </w:pPr>
      <w:r w:rsidRPr="00E10FD9">
        <w:rPr>
          <w:rFonts w:cs="Times New Roman"/>
        </w:rPr>
        <w:t>A tantárgy célja, hogy a résztvevők megismerjék a marketing és a PR alapjait, képessé váljanak a közönségkapcsolati munka alapvető módszereinek, technikájának elsajátítására.</w:t>
      </w:r>
    </w:p>
    <w:p w:rsidR="00D56695" w:rsidRPr="00E10FD9" w:rsidRDefault="00D56695" w:rsidP="00D56695">
      <w:pPr>
        <w:spacing w:after="0"/>
        <w:ind w:left="426"/>
        <w:rPr>
          <w:rFonts w:cs="Times New Roman"/>
        </w:rPr>
      </w:pPr>
    </w:p>
    <w:p w:rsidR="00D56695" w:rsidRPr="00E10FD9" w:rsidRDefault="00D56695" w:rsidP="00D56695">
      <w:pPr>
        <w:pStyle w:val="Cmsor4Char"/>
        <w:numPr>
          <w:ilvl w:val="1"/>
          <w:numId w:val="1"/>
        </w:numPr>
        <w:spacing w:after="0"/>
        <w:rPr>
          <w:rFonts w:cs="Times New Roman"/>
          <w:b/>
        </w:rPr>
      </w:pPr>
      <w:r w:rsidRPr="00E10FD9">
        <w:rPr>
          <w:rFonts w:cs="Times New Roman"/>
          <w:b/>
        </w:rPr>
        <w:t>Kapcsolódó közismereti, szakmai tartalmak</w:t>
      </w:r>
    </w:p>
    <w:p w:rsidR="00D56695" w:rsidRPr="00E10FD9" w:rsidRDefault="00D56695" w:rsidP="00D56695">
      <w:pPr>
        <w:spacing w:after="0"/>
        <w:ind w:left="426"/>
        <w:rPr>
          <w:rFonts w:cs="Times New Roman"/>
        </w:rPr>
      </w:pPr>
      <w:r w:rsidRPr="00E10FD9">
        <w:rPr>
          <w:rFonts w:cs="Times New Roman"/>
        </w:rPr>
        <w:t>A Helyi társadalom és kultúraismeret és a Kulturális rendezvények szervezése modulok szakmai tartalmai</w:t>
      </w:r>
    </w:p>
    <w:p w:rsidR="00D56695" w:rsidRPr="00E10FD9" w:rsidRDefault="00D56695" w:rsidP="00D56695">
      <w:pPr>
        <w:spacing w:after="0"/>
        <w:ind w:left="426"/>
        <w:rPr>
          <w:rFonts w:cs="Times New Roman"/>
        </w:rPr>
      </w:pPr>
    </w:p>
    <w:p w:rsidR="00D56695" w:rsidRPr="00E10FD9" w:rsidRDefault="00D56695" w:rsidP="00D56695">
      <w:pPr>
        <w:pStyle w:val="Cmsor4Char"/>
        <w:numPr>
          <w:ilvl w:val="1"/>
          <w:numId w:val="1"/>
        </w:numPr>
        <w:spacing w:after="0"/>
        <w:rPr>
          <w:rFonts w:cs="Times New Roman"/>
          <w:b/>
        </w:rPr>
      </w:pPr>
      <w:r w:rsidRPr="00E10FD9">
        <w:rPr>
          <w:rFonts w:cs="Times New Roman"/>
          <w:b/>
        </w:rPr>
        <w:t>Témakörök</w:t>
      </w:r>
    </w:p>
    <w:p w:rsidR="00D56695" w:rsidRPr="00E10FD9" w:rsidRDefault="00D56695" w:rsidP="00D56695">
      <w:pPr>
        <w:pStyle w:val="Cmsor4Char"/>
        <w:numPr>
          <w:ilvl w:val="2"/>
          <w:numId w:val="1"/>
        </w:numPr>
        <w:tabs>
          <w:tab w:val="left" w:pos="1701"/>
          <w:tab w:val="right" w:pos="9072"/>
        </w:tabs>
        <w:spacing w:after="0"/>
        <w:ind w:left="993" w:hanging="426"/>
        <w:rPr>
          <w:rFonts w:cs="Times New Roman"/>
          <w:b/>
          <w:i/>
        </w:rPr>
      </w:pPr>
      <w:r w:rsidRPr="00E10FD9">
        <w:rPr>
          <w:rFonts w:cs="Times New Roman"/>
          <w:b/>
          <w:i/>
        </w:rPr>
        <w:t xml:space="preserve">Marketing és PR </w:t>
      </w:r>
    </w:p>
    <w:p w:rsidR="00D56695" w:rsidRPr="00E10FD9" w:rsidRDefault="00D56695" w:rsidP="00D56695">
      <w:pPr>
        <w:pStyle w:val="Cmsor4Char"/>
        <w:numPr>
          <w:ilvl w:val="0"/>
          <w:numId w:val="15"/>
        </w:numPr>
        <w:spacing w:after="0"/>
        <w:rPr>
          <w:rFonts w:cs="Times New Roman"/>
        </w:rPr>
      </w:pPr>
      <w:r w:rsidRPr="00E10FD9">
        <w:rPr>
          <w:rFonts w:cs="Times New Roman"/>
        </w:rPr>
        <w:t>A kulturális intézmények és szervezetek környezete és külső kapcsolatrendszere</w:t>
      </w:r>
    </w:p>
    <w:p w:rsidR="00D56695" w:rsidRPr="00E10FD9" w:rsidRDefault="00D56695" w:rsidP="00D56695">
      <w:pPr>
        <w:pStyle w:val="Cmsor4Char"/>
        <w:numPr>
          <w:ilvl w:val="0"/>
          <w:numId w:val="15"/>
        </w:numPr>
        <w:spacing w:after="0"/>
        <w:rPr>
          <w:rFonts w:cs="Times New Roman"/>
        </w:rPr>
      </w:pPr>
      <w:r w:rsidRPr="00E10FD9">
        <w:rPr>
          <w:rFonts w:cs="Times New Roman"/>
        </w:rPr>
        <w:t>A kulturális (szolgáltatás) marketing alapjai és eszközei (marketing-mix)</w:t>
      </w:r>
    </w:p>
    <w:p w:rsidR="00D56695" w:rsidRPr="00E10FD9" w:rsidRDefault="00D56695" w:rsidP="00D56695">
      <w:pPr>
        <w:pStyle w:val="Cmsor4Char"/>
        <w:numPr>
          <w:ilvl w:val="0"/>
          <w:numId w:val="15"/>
        </w:numPr>
        <w:spacing w:after="0"/>
        <w:rPr>
          <w:rFonts w:cs="Times New Roman"/>
        </w:rPr>
      </w:pPr>
      <w:r w:rsidRPr="00E10FD9">
        <w:rPr>
          <w:rFonts w:cs="Times New Roman"/>
        </w:rPr>
        <w:t xml:space="preserve">A </w:t>
      </w:r>
      <w:proofErr w:type="spellStart"/>
      <w:r w:rsidRPr="00E10FD9">
        <w:rPr>
          <w:rFonts w:cs="Times New Roman"/>
        </w:rPr>
        <w:t>public</w:t>
      </w:r>
      <w:proofErr w:type="spellEnd"/>
      <w:r w:rsidRPr="00E10FD9">
        <w:rPr>
          <w:rFonts w:cs="Times New Roman"/>
        </w:rPr>
        <w:t xml:space="preserve"> relations tevékenység tartalma, a belső és külső PR eszközei (írott és elektronikus tájékoztatók szerkesztése, PR események, rendezvények szervezése, szervezeti kapcsolatok ápolása </w:t>
      </w:r>
    </w:p>
    <w:p w:rsidR="00D56695" w:rsidRPr="00E10FD9" w:rsidRDefault="00D56695" w:rsidP="00D56695">
      <w:pPr>
        <w:tabs>
          <w:tab w:val="left" w:pos="1418"/>
          <w:tab w:val="right" w:pos="9072"/>
        </w:tabs>
        <w:spacing w:after="0"/>
        <w:ind w:left="851"/>
        <w:rPr>
          <w:rFonts w:cs="Times New Roman"/>
        </w:rPr>
      </w:pPr>
    </w:p>
    <w:p w:rsidR="00D56695" w:rsidRPr="00E10FD9" w:rsidRDefault="00D56695" w:rsidP="00D56695">
      <w:pPr>
        <w:pStyle w:val="Cmsor4Char"/>
        <w:numPr>
          <w:ilvl w:val="2"/>
          <w:numId w:val="1"/>
        </w:numPr>
        <w:tabs>
          <w:tab w:val="left" w:pos="1701"/>
          <w:tab w:val="right" w:pos="9072"/>
        </w:tabs>
        <w:spacing w:after="0"/>
        <w:ind w:left="993" w:hanging="426"/>
        <w:rPr>
          <w:rFonts w:cs="Times New Roman"/>
          <w:b/>
          <w:i/>
        </w:rPr>
      </w:pPr>
      <w:r w:rsidRPr="00E10FD9">
        <w:rPr>
          <w:rFonts w:cs="Times New Roman"/>
          <w:b/>
          <w:i/>
        </w:rPr>
        <w:t xml:space="preserve">Intézményi közönségkapcsolat </w:t>
      </w:r>
    </w:p>
    <w:p w:rsidR="00D56695" w:rsidRPr="00E10FD9" w:rsidRDefault="00D56695" w:rsidP="00D56695">
      <w:pPr>
        <w:pStyle w:val="Cmsor4Char"/>
        <w:numPr>
          <w:ilvl w:val="0"/>
          <w:numId w:val="16"/>
        </w:numPr>
        <w:spacing w:after="0"/>
        <w:rPr>
          <w:rFonts w:cs="Times New Roman"/>
        </w:rPr>
      </w:pPr>
      <w:r w:rsidRPr="00E10FD9">
        <w:rPr>
          <w:rFonts w:cs="Times New Roman"/>
        </w:rPr>
        <w:t>A közönségkapcsolati munka közművelődési intézményi sajátosságai</w:t>
      </w:r>
    </w:p>
    <w:p w:rsidR="00D56695" w:rsidRPr="00E10FD9" w:rsidRDefault="00D56695" w:rsidP="00D56695">
      <w:pPr>
        <w:pStyle w:val="Cmsor4Char"/>
        <w:numPr>
          <w:ilvl w:val="0"/>
          <w:numId w:val="16"/>
        </w:numPr>
        <w:spacing w:after="0"/>
        <w:rPr>
          <w:rFonts w:cs="Times New Roman"/>
        </w:rPr>
      </w:pPr>
      <w:r w:rsidRPr="00E10FD9">
        <w:rPr>
          <w:rFonts w:cs="Times New Roman"/>
        </w:rPr>
        <w:t xml:space="preserve">Közönségkapcsolati kommunikáció, kommunikációs technikák </w:t>
      </w:r>
    </w:p>
    <w:p w:rsidR="00D56695" w:rsidRPr="00E10FD9" w:rsidRDefault="00D56695" w:rsidP="00D56695">
      <w:pPr>
        <w:pStyle w:val="Cmsor4Char"/>
        <w:numPr>
          <w:ilvl w:val="0"/>
          <w:numId w:val="16"/>
        </w:numPr>
        <w:spacing w:after="0"/>
        <w:rPr>
          <w:rFonts w:cs="Times New Roman"/>
        </w:rPr>
      </w:pPr>
      <w:r w:rsidRPr="00E10FD9">
        <w:rPr>
          <w:rFonts w:cs="Times New Roman"/>
        </w:rPr>
        <w:t>Prezentációkészítés</w:t>
      </w:r>
    </w:p>
    <w:p w:rsidR="00D56695" w:rsidRPr="00E10FD9" w:rsidRDefault="00D56695" w:rsidP="00D56695">
      <w:pPr>
        <w:tabs>
          <w:tab w:val="left" w:pos="1418"/>
          <w:tab w:val="right" w:pos="9072"/>
        </w:tabs>
        <w:spacing w:after="0"/>
        <w:ind w:left="851"/>
        <w:rPr>
          <w:rFonts w:cs="Times New Roman"/>
        </w:rPr>
      </w:pPr>
    </w:p>
    <w:p w:rsidR="00D56695" w:rsidRPr="00E10FD9" w:rsidRDefault="00D56695" w:rsidP="00D56695">
      <w:pPr>
        <w:pStyle w:val="Cmsor4Char"/>
        <w:numPr>
          <w:ilvl w:val="1"/>
          <w:numId w:val="1"/>
        </w:numPr>
        <w:spacing w:after="0"/>
        <w:rPr>
          <w:rFonts w:cs="Times New Roman"/>
          <w:b/>
        </w:rPr>
      </w:pPr>
      <w:r w:rsidRPr="00E10FD9">
        <w:rPr>
          <w:rFonts w:cs="Times New Roman"/>
          <w:b/>
        </w:rPr>
        <w:t>A képzés javasolt helyszíne (ajánlás)</w:t>
      </w:r>
    </w:p>
    <w:p w:rsidR="00D56695" w:rsidRPr="00E10FD9" w:rsidRDefault="00D56695" w:rsidP="00D56695">
      <w:pPr>
        <w:spacing w:after="0"/>
        <w:ind w:left="426"/>
        <w:rPr>
          <w:rFonts w:cs="Times New Roman"/>
        </w:rPr>
      </w:pPr>
      <w:r w:rsidRPr="00E10FD9">
        <w:rPr>
          <w:rFonts w:cs="Times New Roman"/>
        </w:rPr>
        <w:t>Tanterem, számítástechnikai terem, közművelődési intézmények, közösségi színterek.</w:t>
      </w:r>
    </w:p>
    <w:p w:rsidR="00D56695" w:rsidRPr="00E10FD9" w:rsidRDefault="00D56695" w:rsidP="00D56695">
      <w:pPr>
        <w:spacing w:after="0"/>
        <w:ind w:left="426"/>
        <w:rPr>
          <w:rFonts w:cs="Times New Roman"/>
        </w:rPr>
      </w:pPr>
    </w:p>
    <w:p w:rsidR="00D56695" w:rsidRPr="00E10FD9" w:rsidRDefault="00D56695" w:rsidP="00D56695">
      <w:pPr>
        <w:spacing w:after="0"/>
        <w:ind w:left="426"/>
        <w:rPr>
          <w:rFonts w:cs="Times New Roman"/>
        </w:rPr>
      </w:pPr>
    </w:p>
    <w:p w:rsidR="00D56695" w:rsidRPr="00E10FD9" w:rsidRDefault="00D56695" w:rsidP="00D56695">
      <w:pPr>
        <w:pStyle w:val="Cmsor4Char"/>
        <w:numPr>
          <w:ilvl w:val="0"/>
          <w:numId w:val="1"/>
        </w:numPr>
        <w:tabs>
          <w:tab w:val="right" w:pos="9072"/>
        </w:tabs>
        <w:spacing w:after="0"/>
        <w:rPr>
          <w:rFonts w:cs="Times New Roman"/>
          <w:b/>
        </w:rPr>
      </w:pPr>
      <w:r w:rsidRPr="00E10FD9">
        <w:rPr>
          <w:rFonts w:cs="Times New Roman"/>
          <w:b/>
        </w:rPr>
        <w:t xml:space="preserve">Intézményi </w:t>
      </w:r>
      <w:proofErr w:type="gramStart"/>
      <w:r w:rsidRPr="00E10FD9">
        <w:rPr>
          <w:rFonts w:cs="Times New Roman"/>
          <w:b/>
        </w:rPr>
        <w:t>ügyvitel  tantárgy</w:t>
      </w:r>
      <w:proofErr w:type="gramEnd"/>
      <w:r w:rsidRPr="00E10FD9">
        <w:rPr>
          <w:rFonts w:cs="Times New Roman"/>
          <w:b/>
        </w:rPr>
        <w:tab/>
      </w:r>
    </w:p>
    <w:p w:rsidR="00D56695" w:rsidRPr="00E10FD9" w:rsidRDefault="00D56695" w:rsidP="00D56695">
      <w:pPr>
        <w:spacing w:after="0"/>
        <w:ind w:left="426"/>
        <w:rPr>
          <w:rFonts w:cs="Times New Roman"/>
        </w:rPr>
      </w:pPr>
    </w:p>
    <w:p w:rsidR="00D56695" w:rsidRPr="00E10FD9" w:rsidRDefault="00D56695" w:rsidP="00D56695">
      <w:pPr>
        <w:pStyle w:val="Cmsor4Char"/>
        <w:numPr>
          <w:ilvl w:val="1"/>
          <w:numId w:val="1"/>
        </w:numPr>
        <w:spacing w:after="0"/>
        <w:rPr>
          <w:rFonts w:cs="Times New Roman"/>
          <w:b/>
        </w:rPr>
      </w:pPr>
      <w:r w:rsidRPr="00E10FD9">
        <w:rPr>
          <w:rFonts w:cs="Times New Roman"/>
          <w:b/>
        </w:rPr>
        <w:t>A tantárgy tanításának célja</w:t>
      </w:r>
    </w:p>
    <w:p w:rsidR="00D56695" w:rsidRPr="00E10FD9" w:rsidRDefault="00D56695" w:rsidP="00D56695">
      <w:pPr>
        <w:spacing w:after="0"/>
        <w:ind w:left="426"/>
        <w:rPr>
          <w:rFonts w:cs="Times New Roman"/>
        </w:rPr>
      </w:pPr>
      <w:r w:rsidRPr="00E10FD9">
        <w:rPr>
          <w:rFonts w:cs="Times New Roman"/>
        </w:rPr>
        <w:t>A tantárgy célja a közművelődési intézményi működéshez a hatályos jogszabályoknak megfelelő és szükséges dokumentáció, ügyvitel megismerése és alapfokú elsajátítása.</w:t>
      </w:r>
    </w:p>
    <w:p w:rsidR="00D56695" w:rsidRPr="00E10FD9" w:rsidRDefault="00D56695" w:rsidP="00D56695">
      <w:pPr>
        <w:spacing w:after="0"/>
        <w:ind w:left="426"/>
        <w:rPr>
          <w:rFonts w:cs="Times New Roman"/>
        </w:rPr>
      </w:pPr>
    </w:p>
    <w:p w:rsidR="00D56695" w:rsidRPr="00E10FD9" w:rsidRDefault="00D56695" w:rsidP="00D56695">
      <w:pPr>
        <w:pStyle w:val="Cmsor4Char"/>
        <w:numPr>
          <w:ilvl w:val="1"/>
          <w:numId w:val="1"/>
        </w:numPr>
        <w:spacing w:after="0"/>
        <w:rPr>
          <w:rFonts w:cs="Times New Roman"/>
          <w:b/>
        </w:rPr>
      </w:pPr>
      <w:r w:rsidRPr="00E10FD9">
        <w:rPr>
          <w:rFonts w:cs="Times New Roman"/>
          <w:b/>
        </w:rPr>
        <w:t>Kapcsolódó közismereti, szakmai tartalmak</w:t>
      </w:r>
    </w:p>
    <w:p w:rsidR="00D56695" w:rsidRPr="00E10FD9" w:rsidRDefault="00D56695" w:rsidP="00D56695">
      <w:pPr>
        <w:spacing w:after="0"/>
        <w:ind w:left="426"/>
        <w:rPr>
          <w:rFonts w:cs="Times New Roman"/>
        </w:rPr>
      </w:pPr>
      <w:r w:rsidRPr="00E10FD9">
        <w:rPr>
          <w:rFonts w:cs="Times New Roman"/>
        </w:rPr>
        <w:t>A Helyi társadalom és kultúraismeret és a Kulturális rendezvények szervezése modulok szakmai tartalmai.</w:t>
      </w:r>
    </w:p>
    <w:p w:rsidR="00D56695" w:rsidRPr="00E10FD9" w:rsidRDefault="00D56695" w:rsidP="00D56695">
      <w:pPr>
        <w:spacing w:after="0"/>
        <w:ind w:left="426"/>
        <w:rPr>
          <w:rFonts w:cs="Times New Roman"/>
        </w:rPr>
      </w:pPr>
    </w:p>
    <w:p w:rsidR="00D56695" w:rsidRPr="00E10FD9" w:rsidRDefault="00D56695" w:rsidP="00D56695">
      <w:pPr>
        <w:pStyle w:val="Cmsor4Char"/>
        <w:numPr>
          <w:ilvl w:val="1"/>
          <w:numId w:val="1"/>
        </w:numPr>
        <w:spacing w:after="0"/>
        <w:rPr>
          <w:rFonts w:cs="Times New Roman"/>
          <w:b/>
        </w:rPr>
      </w:pPr>
      <w:r w:rsidRPr="00E10FD9">
        <w:rPr>
          <w:rFonts w:cs="Times New Roman"/>
          <w:b/>
        </w:rPr>
        <w:t>Témakörök</w:t>
      </w:r>
    </w:p>
    <w:p w:rsidR="00D56695" w:rsidRPr="00E10FD9" w:rsidRDefault="00D56695" w:rsidP="00D56695">
      <w:pPr>
        <w:pStyle w:val="Cmsor4Char"/>
        <w:numPr>
          <w:ilvl w:val="2"/>
          <w:numId w:val="1"/>
        </w:numPr>
        <w:tabs>
          <w:tab w:val="left" w:pos="1701"/>
          <w:tab w:val="right" w:pos="9072"/>
        </w:tabs>
        <w:spacing w:after="0"/>
        <w:ind w:left="993" w:hanging="426"/>
        <w:rPr>
          <w:rFonts w:cs="Times New Roman"/>
          <w:b/>
          <w:i/>
        </w:rPr>
      </w:pPr>
      <w:r w:rsidRPr="00E10FD9">
        <w:rPr>
          <w:rFonts w:cs="Times New Roman"/>
          <w:b/>
          <w:i/>
        </w:rPr>
        <w:t xml:space="preserve">Intézményi menedzsment ügyvitele </w:t>
      </w:r>
    </w:p>
    <w:p w:rsidR="00D56695" w:rsidRPr="00E10FD9" w:rsidRDefault="00D56695" w:rsidP="00D56695">
      <w:pPr>
        <w:pStyle w:val="Cmsor4Char"/>
        <w:numPr>
          <w:ilvl w:val="0"/>
          <w:numId w:val="17"/>
        </w:numPr>
        <w:spacing w:after="0"/>
        <w:rPr>
          <w:rFonts w:cs="Times New Roman"/>
        </w:rPr>
      </w:pPr>
      <w:r w:rsidRPr="00E10FD9">
        <w:rPr>
          <w:rFonts w:cs="Times New Roman"/>
        </w:rPr>
        <w:t xml:space="preserve">A közművelődési, kulturális, munkajogi, adó- és egyéb szabályozásnak, valamint a szervezeti a működési szabályzatnak megfelelő ügyvitel és dokumentálás, statisztikai adatszolgáltatás </w:t>
      </w:r>
    </w:p>
    <w:p w:rsidR="00D56695" w:rsidRPr="00E10FD9" w:rsidRDefault="00D56695" w:rsidP="00D56695">
      <w:pPr>
        <w:pStyle w:val="Cmsor4Char"/>
        <w:numPr>
          <w:ilvl w:val="0"/>
          <w:numId w:val="17"/>
        </w:numPr>
        <w:spacing w:after="0"/>
        <w:rPr>
          <w:rFonts w:cs="Times New Roman"/>
        </w:rPr>
      </w:pPr>
      <w:r w:rsidRPr="00E10FD9">
        <w:rPr>
          <w:rFonts w:cs="Times New Roman"/>
        </w:rPr>
        <w:t xml:space="preserve">Ügyviteltechnikai, irodatechnikai eszközök és eljárások, számítástechnikai feladatok </w:t>
      </w:r>
    </w:p>
    <w:p w:rsidR="00D56695" w:rsidRPr="00E10FD9" w:rsidRDefault="00D56695" w:rsidP="00D56695">
      <w:pPr>
        <w:tabs>
          <w:tab w:val="left" w:pos="1418"/>
          <w:tab w:val="right" w:pos="9072"/>
        </w:tabs>
        <w:spacing w:after="0"/>
        <w:ind w:left="851"/>
        <w:rPr>
          <w:rFonts w:cs="Times New Roman"/>
        </w:rPr>
      </w:pPr>
    </w:p>
    <w:p w:rsidR="00D56695" w:rsidRPr="00E10FD9" w:rsidRDefault="00D56695" w:rsidP="00D56695">
      <w:pPr>
        <w:pStyle w:val="Cmsor4Char"/>
        <w:numPr>
          <w:ilvl w:val="2"/>
          <w:numId w:val="1"/>
        </w:numPr>
        <w:tabs>
          <w:tab w:val="left" w:pos="1701"/>
          <w:tab w:val="right" w:pos="9072"/>
        </w:tabs>
        <w:spacing w:after="0"/>
        <w:ind w:left="993" w:hanging="426"/>
        <w:rPr>
          <w:rFonts w:cs="Times New Roman"/>
          <w:b/>
          <w:i/>
        </w:rPr>
      </w:pPr>
      <w:r w:rsidRPr="00E10FD9">
        <w:rPr>
          <w:rFonts w:cs="Times New Roman"/>
          <w:b/>
          <w:i/>
        </w:rPr>
        <w:t xml:space="preserve">A pályázatírás és </w:t>
      </w:r>
      <w:proofErr w:type="gramStart"/>
      <w:r w:rsidRPr="00E10FD9">
        <w:rPr>
          <w:rFonts w:cs="Times New Roman"/>
          <w:b/>
          <w:i/>
        </w:rPr>
        <w:t>adminisztrációja</w:t>
      </w:r>
      <w:proofErr w:type="gramEnd"/>
      <w:r w:rsidRPr="00E10FD9">
        <w:rPr>
          <w:rFonts w:cs="Times New Roman"/>
          <w:b/>
          <w:i/>
        </w:rPr>
        <w:t xml:space="preserve"> </w:t>
      </w:r>
    </w:p>
    <w:p w:rsidR="00D56695" w:rsidRPr="00E10FD9" w:rsidRDefault="00D56695" w:rsidP="00D56695">
      <w:pPr>
        <w:pStyle w:val="Cmsor4Char"/>
        <w:numPr>
          <w:ilvl w:val="0"/>
          <w:numId w:val="17"/>
        </w:numPr>
        <w:spacing w:after="0"/>
        <w:rPr>
          <w:rFonts w:cs="Times New Roman"/>
        </w:rPr>
      </w:pPr>
      <w:r w:rsidRPr="00E10FD9">
        <w:rPr>
          <w:rFonts w:cs="Times New Roman"/>
        </w:rPr>
        <w:t>Hazai és uniós pályázatok rendszere</w:t>
      </w:r>
    </w:p>
    <w:p w:rsidR="00D56695" w:rsidRPr="00E10FD9" w:rsidRDefault="00D56695" w:rsidP="00D56695">
      <w:pPr>
        <w:pStyle w:val="Cmsor4Char"/>
        <w:numPr>
          <w:ilvl w:val="0"/>
          <w:numId w:val="17"/>
        </w:numPr>
        <w:spacing w:after="0"/>
        <w:rPr>
          <w:rFonts w:cs="Times New Roman"/>
        </w:rPr>
      </w:pPr>
      <w:r w:rsidRPr="00E10FD9">
        <w:rPr>
          <w:rFonts w:cs="Times New Roman"/>
        </w:rPr>
        <w:t>Az elektronikus pályázati rendszerek sajátosságai</w:t>
      </w:r>
    </w:p>
    <w:p w:rsidR="00D56695" w:rsidRPr="00E10FD9" w:rsidRDefault="00D56695" w:rsidP="00D56695">
      <w:pPr>
        <w:pStyle w:val="Cmsor4Char"/>
        <w:numPr>
          <w:ilvl w:val="0"/>
          <w:numId w:val="17"/>
        </w:numPr>
        <w:spacing w:after="0"/>
        <w:rPr>
          <w:rFonts w:cs="Times New Roman"/>
        </w:rPr>
      </w:pPr>
      <w:r w:rsidRPr="00E10FD9">
        <w:rPr>
          <w:rFonts w:cs="Times New Roman"/>
        </w:rPr>
        <w:t>A pályázatírás módszertana</w:t>
      </w:r>
    </w:p>
    <w:p w:rsidR="00D56695" w:rsidRPr="00E10FD9" w:rsidRDefault="00D56695" w:rsidP="00D56695">
      <w:pPr>
        <w:pStyle w:val="Cmsor4Char"/>
        <w:numPr>
          <w:ilvl w:val="0"/>
          <w:numId w:val="17"/>
        </w:numPr>
        <w:spacing w:after="0"/>
        <w:rPr>
          <w:rFonts w:cs="Times New Roman"/>
        </w:rPr>
      </w:pPr>
      <w:r w:rsidRPr="00E10FD9">
        <w:rPr>
          <w:rFonts w:cs="Times New Roman"/>
        </w:rPr>
        <w:t xml:space="preserve">A forrásteremtés, a támogatásigénylés ügyviteli feladatai, számítástechnikai feladatok. </w:t>
      </w:r>
    </w:p>
    <w:p w:rsidR="00D56695" w:rsidRPr="00E10FD9" w:rsidRDefault="00D56695" w:rsidP="00D56695">
      <w:pPr>
        <w:tabs>
          <w:tab w:val="left" w:pos="1418"/>
          <w:tab w:val="right" w:pos="9072"/>
        </w:tabs>
        <w:spacing w:after="0"/>
        <w:ind w:left="851"/>
        <w:rPr>
          <w:rFonts w:cs="Times New Roman"/>
        </w:rPr>
      </w:pPr>
    </w:p>
    <w:p w:rsidR="00D56695" w:rsidRPr="00E10FD9" w:rsidRDefault="00D56695" w:rsidP="00D56695">
      <w:pPr>
        <w:pStyle w:val="Cmsor4Char"/>
        <w:numPr>
          <w:ilvl w:val="1"/>
          <w:numId w:val="1"/>
        </w:numPr>
        <w:spacing w:after="0"/>
        <w:rPr>
          <w:rFonts w:cs="Times New Roman"/>
          <w:b/>
        </w:rPr>
      </w:pPr>
      <w:r w:rsidRPr="00E10FD9">
        <w:rPr>
          <w:rFonts w:cs="Times New Roman"/>
          <w:b/>
        </w:rPr>
        <w:t>A képzés javasolt helyszíne (ajánlás)</w:t>
      </w:r>
    </w:p>
    <w:p w:rsidR="00D56695" w:rsidRPr="00E10FD9" w:rsidRDefault="00D56695" w:rsidP="00D56695">
      <w:pPr>
        <w:spacing w:after="0"/>
        <w:ind w:left="426"/>
        <w:rPr>
          <w:rFonts w:cs="Times New Roman"/>
        </w:rPr>
      </w:pPr>
      <w:r w:rsidRPr="00E10FD9">
        <w:rPr>
          <w:rFonts w:cs="Times New Roman"/>
        </w:rPr>
        <w:t>Tanterem, számítástechnikai terem, közművelődési intézmény, közösségi színtér.</w:t>
      </w:r>
    </w:p>
    <w:p w:rsidR="00D56695" w:rsidRPr="00E10FD9" w:rsidRDefault="00D56695" w:rsidP="00D56695">
      <w:pPr>
        <w:spacing w:after="0"/>
        <w:ind w:left="426"/>
        <w:rPr>
          <w:rFonts w:cs="Times New Roman"/>
        </w:rPr>
      </w:pPr>
    </w:p>
    <w:p w:rsidR="00D56695" w:rsidRDefault="00D56695" w:rsidP="00D56695">
      <w:pPr>
        <w:spacing w:after="200" w:line="276" w:lineRule="auto"/>
        <w:jc w:val="left"/>
        <w:rPr>
          <w:rFonts w:cs="Times New Roman"/>
        </w:rPr>
      </w:pPr>
      <w:r>
        <w:rPr>
          <w:rFonts w:cs="Times New Roman"/>
        </w:rPr>
        <w:br w:type="page"/>
      </w:r>
    </w:p>
    <w:p w:rsidR="00D56695" w:rsidRDefault="00D56695" w:rsidP="00D56695">
      <w:pPr>
        <w:spacing w:before="2880"/>
        <w:jc w:val="center"/>
        <w:rPr>
          <w:rFonts w:cs="Times New Roman"/>
          <w:b/>
          <w:sz w:val="36"/>
        </w:rPr>
      </w:pPr>
    </w:p>
    <w:p w:rsidR="00D56695" w:rsidRDefault="00D56695" w:rsidP="00D56695">
      <w:pPr>
        <w:pStyle w:val="Cmsor1"/>
      </w:pPr>
    </w:p>
    <w:p w:rsidR="00D56695" w:rsidRDefault="00D56695" w:rsidP="00D56695">
      <w:pPr>
        <w:pStyle w:val="Cmsor1"/>
      </w:pPr>
    </w:p>
    <w:p w:rsidR="00D56695" w:rsidRDefault="00D56695" w:rsidP="00D56695">
      <w:pPr>
        <w:pStyle w:val="Cmsor1"/>
      </w:pPr>
    </w:p>
    <w:p w:rsidR="00D56695" w:rsidRDefault="00D56695" w:rsidP="00D56695">
      <w:pPr>
        <w:pStyle w:val="Cmsor1"/>
      </w:pPr>
    </w:p>
    <w:p w:rsidR="00D56695" w:rsidRPr="00A67923" w:rsidRDefault="00D56695" w:rsidP="00D56695">
      <w:pPr>
        <w:pStyle w:val="Cmsor1"/>
      </w:pPr>
      <w:r w:rsidRPr="00A67923">
        <w:t>A</w:t>
      </w:r>
      <w:r>
        <w:t>z e</w:t>
      </w:r>
      <w:r w:rsidRPr="00A67923">
        <w:t>lőadó-művészeti közönségkezelő tevékenysége</w:t>
      </w:r>
    </w:p>
    <w:p w:rsidR="00D56695" w:rsidRPr="00A67923" w:rsidRDefault="00D56695" w:rsidP="00D56695">
      <w:pPr>
        <w:pStyle w:val="Cmsor1"/>
      </w:pPr>
      <w:proofErr w:type="gramStart"/>
      <w:r w:rsidRPr="00A67923">
        <w:t>megnevezésű</w:t>
      </w:r>
      <w:proofErr w:type="gramEnd"/>
    </w:p>
    <w:p w:rsidR="00D56695" w:rsidRPr="00A67923" w:rsidRDefault="00D56695" w:rsidP="00D56695">
      <w:pPr>
        <w:pStyle w:val="Cmsor1"/>
      </w:pPr>
      <w:proofErr w:type="gramStart"/>
      <w:r>
        <w:t>program</w:t>
      </w:r>
      <w:r w:rsidRPr="00A67923">
        <w:t>követelmény</w:t>
      </w:r>
      <w:proofErr w:type="gramEnd"/>
      <w:r>
        <w:t xml:space="preserve"> </w:t>
      </w:r>
      <w:r w:rsidRPr="00A67923">
        <w:t>modul</w:t>
      </w:r>
    </w:p>
    <w:p w:rsidR="00D56695" w:rsidRPr="00A67923" w:rsidRDefault="00D56695" w:rsidP="00D56695">
      <w:pPr>
        <w:pStyle w:val="Cmsor1"/>
      </w:pPr>
      <w:proofErr w:type="gramStart"/>
      <w:r w:rsidRPr="00A67923">
        <w:t>tantárgyai</w:t>
      </w:r>
      <w:proofErr w:type="gramEnd"/>
      <w:r w:rsidRPr="00A67923">
        <w:t>, témakörei</w:t>
      </w:r>
    </w:p>
    <w:p w:rsidR="00D56695" w:rsidRPr="00A67923" w:rsidRDefault="00D56695" w:rsidP="00D56695">
      <w:pPr>
        <w:pStyle w:val="Cmsor1"/>
      </w:pPr>
      <w:r w:rsidRPr="00A67923">
        <w:br w:type="page"/>
      </w:r>
    </w:p>
    <w:p w:rsidR="00D56695" w:rsidRDefault="00D56695" w:rsidP="00D56695">
      <w:pPr>
        <w:rPr>
          <w:rFonts w:cs="Times New Roman"/>
        </w:rPr>
      </w:pPr>
      <w:r>
        <w:rPr>
          <w:rFonts w:cs="Times New Roman"/>
        </w:rPr>
        <w:lastRenderedPageBreak/>
        <w:t>Az e</w:t>
      </w:r>
      <w:r w:rsidRPr="00A67923">
        <w:rPr>
          <w:rFonts w:cs="Times New Roman"/>
        </w:rPr>
        <w:t xml:space="preserve">lőadó-művészeti közönségkezelő tevékenysége megnevezésű </w:t>
      </w:r>
      <w:r>
        <w:rPr>
          <w:rFonts w:cs="Times New Roman"/>
        </w:rPr>
        <w:t>program</w:t>
      </w:r>
      <w:r w:rsidRPr="00A67923">
        <w:rPr>
          <w:rFonts w:cs="Times New Roman"/>
        </w:rPr>
        <w:t>követelmény</w:t>
      </w:r>
      <w:r>
        <w:rPr>
          <w:rFonts w:cs="Times New Roman"/>
        </w:rPr>
        <w:t xml:space="preserve"> </w:t>
      </w:r>
      <w:r w:rsidRPr="00A67923">
        <w:rPr>
          <w:rFonts w:cs="Times New Roman"/>
        </w:rPr>
        <w:t xml:space="preserve">modulhoz tartozó tantárgyak és témakörök oktatása során </w:t>
      </w:r>
      <w:r>
        <w:rPr>
          <w:rFonts w:cs="Times New Roman"/>
        </w:rPr>
        <w:t xml:space="preserve">fejlesztendő </w:t>
      </w:r>
      <w:proofErr w:type="gramStart"/>
      <w:r>
        <w:rPr>
          <w:rFonts w:cs="Times New Roman"/>
        </w:rPr>
        <w:t>kompetenciák</w:t>
      </w:r>
      <w:proofErr w:type="gramEnd"/>
      <w:r>
        <w:rPr>
          <w:rFonts w:cs="Times New Roman"/>
        </w:rPr>
        <w:t>:</w:t>
      </w:r>
    </w:p>
    <w:p w:rsidR="00D56695" w:rsidRPr="00A67923" w:rsidRDefault="00D56695" w:rsidP="00D56695">
      <w:pPr>
        <w:rPr>
          <w:rFonts w:cs="Times New Roman"/>
        </w:rPr>
      </w:pPr>
    </w:p>
    <w:tbl>
      <w:tblPr>
        <w:tblW w:w="0" w:type="auto"/>
        <w:jc w:val="center"/>
        <w:tblLayout w:type="fixed"/>
        <w:tblCellMar>
          <w:left w:w="30" w:type="dxa"/>
          <w:right w:w="30" w:type="dxa"/>
        </w:tblCellMar>
        <w:tblLook w:val="0000" w:firstRow="0" w:lastRow="0" w:firstColumn="0" w:lastColumn="0" w:noHBand="0" w:noVBand="0"/>
      </w:tblPr>
      <w:tblGrid>
        <w:gridCol w:w="4643"/>
        <w:gridCol w:w="942"/>
        <w:gridCol w:w="900"/>
        <w:gridCol w:w="1080"/>
      </w:tblGrid>
      <w:tr w:rsidR="00D56695" w:rsidRPr="00616AE6" w:rsidTr="00555144">
        <w:trPr>
          <w:cantSplit/>
          <w:trHeight w:val="2999"/>
          <w:jc w:val="center"/>
        </w:trPr>
        <w:tc>
          <w:tcPr>
            <w:tcW w:w="4643"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616AE6" w:rsidRDefault="00D56695" w:rsidP="00555144">
            <w:pPr>
              <w:autoSpaceDE w:val="0"/>
              <w:autoSpaceDN w:val="0"/>
              <w:adjustRightInd w:val="0"/>
              <w:spacing w:after="0"/>
              <w:jc w:val="center"/>
              <w:rPr>
                <w:rFonts w:cs="Times New Roman"/>
                <w:szCs w:val="24"/>
              </w:rPr>
            </w:pPr>
          </w:p>
        </w:tc>
        <w:tc>
          <w:tcPr>
            <w:tcW w:w="942" w:type="dxa"/>
            <w:tcBorders>
              <w:top w:val="single" w:sz="6" w:space="0" w:color="auto"/>
              <w:left w:val="single" w:sz="6" w:space="0" w:color="auto"/>
              <w:bottom w:val="single" w:sz="6" w:space="0" w:color="auto"/>
              <w:right w:val="single" w:sz="6" w:space="0" w:color="auto"/>
            </w:tcBorders>
            <w:textDirection w:val="btLr"/>
            <w:vAlign w:val="center"/>
          </w:tcPr>
          <w:p w:rsidR="00D56695" w:rsidRPr="00616AE6" w:rsidRDefault="00D56695" w:rsidP="00555144">
            <w:pPr>
              <w:autoSpaceDE w:val="0"/>
              <w:autoSpaceDN w:val="0"/>
              <w:adjustRightInd w:val="0"/>
              <w:spacing w:after="0"/>
              <w:ind w:left="113" w:right="113"/>
              <w:jc w:val="center"/>
              <w:rPr>
                <w:rFonts w:cs="Times New Roman"/>
                <w:szCs w:val="24"/>
              </w:rPr>
            </w:pPr>
            <w:r w:rsidRPr="00616AE6">
              <w:rPr>
                <w:rFonts w:cs="Times New Roman"/>
                <w:szCs w:val="24"/>
              </w:rPr>
              <w:t>A kommunikáció gyakorlata</w:t>
            </w:r>
          </w:p>
        </w:tc>
        <w:tc>
          <w:tcPr>
            <w:tcW w:w="900" w:type="dxa"/>
            <w:tcBorders>
              <w:top w:val="single" w:sz="6" w:space="0" w:color="auto"/>
              <w:left w:val="single" w:sz="6" w:space="0" w:color="auto"/>
              <w:bottom w:val="single" w:sz="6" w:space="0" w:color="auto"/>
              <w:right w:val="single" w:sz="6" w:space="0" w:color="auto"/>
            </w:tcBorders>
            <w:textDirection w:val="btLr"/>
            <w:vAlign w:val="center"/>
          </w:tcPr>
          <w:p w:rsidR="00D56695" w:rsidRPr="00616AE6" w:rsidRDefault="00D56695" w:rsidP="00555144">
            <w:pPr>
              <w:autoSpaceDE w:val="0"/>
              <w:autoSpaceDN w:val="0"/>
              <w:adjustRightInd w:val="0"/>
              <w:spacing w:after="0"/>
              <w:ind w:left="113" w:right="113"/>
              <w:jc w:val="center"/>
              <w:rPr>
                <w:rFonts w:cs="Times New Roman"/>
                <w:szCs w:val="24"/>
              </w:rPr>
            </w:pPr>
            <w:r w:rsidRPr="00616AE6">
              <w:rPr>
                <w:rFonts w:cs="Times New Roman"/>
                <w:szCs w:val="24"/>
              </w:rPr>
              <w:t xml:space="preserve">A közönségforgalmi terület </w:t>
            </w:r>
            <w:proofErr w:type="spellStart"/>
            <w:r w:rsidRPr="00616AE6">
              <w:rPr>
                <w:rFonts w:cs="Times New Roman"/>
                <w:szCs w:val="24"/>
              </w:rPr>
              <w:t>alkalmassága</w:t>
            </w:r>
            <w:proofErr w:type="spellEnd"/>
          </w:p>
        </w:tc>
        <w:tc>
          <w:tcPr>
            <w:tcW w:w="1080" w:type="dxa"/>
            <w:tcBorders>
              <w:top w:val="single" w:sz="6" w:space="0" w:color="auto"/>
              <w:left w:val="single" w:sz="6" w:space="0" w:color="auto"/>
              <w:bottom w:val="single" w:sz="6" w:space="0" w:color="auto"/>
              <w:right w:val="single" w:sz="6" w:space="0" w:color="auto"/>
            </w:tcBorders>
            <w:textDirection w:val="btLr"/>
            <w:vAlign w:val="center"/>
          </w:tcPr>
          <w:p w:rsidR="00D56695" w:rsidRPr="00616AE6" w:rsidRDefault="00D56695" w:rsidP="00555144">
            <w:pPr>
              <w:autoSpaceDE w:val="0"/>
              <w:autoSpaceDN w:val="0"/>
              <w:adjustRightInd w:val="0"/>
              <w:spacing w:after="0"/>
              <w:ind w:left="113" w:right="113"/>
              <w:jc w:val="center"/>
              <w:rPr>
                <w:rFonts w:cs="Times New Roman"/>
                <w:szCs w:val="24"/>
              </w:rPr>
            </w:pPr>
            <w:r w:rsidRPr="00616AE6">
              <w:rPr>
                <w:rFonts w:cs="Times New Roman"/>
                <w:szCs w:val="24"/>
              </w:rPr>
              <w:t>Az előadáshoz, rendezvényhez kapcsolódó tevékenységek gyakorlata</w:t>
            </w:r>
          </w:p>
        </w:tc>
      </w:tr>
      <w:tr w:rsidR="00D56695" w:rsidRPr="00616AE6" w:rsidTr="00555144">
        <w:trPr>
          <w:trHeight w:val="255"/>
          <w:jc w:val="center"/>
        </w:trPr>
        <w:tc>
          <w:tcPr>
            <w:tcW w:w="756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FELADATOK</w:t>
            </w:r>
          </w:p>
        </w:tc>
      </w:tr>
      <w:tr w:rsidR="00D56695" w:rsidRPr="00616AE6" w:rsidTr="00555144">
        <w:trPr>
          <w:trHeight w:val="255"/>
          <w:jc w:val="center"/>
        </w:trPr>
        <w:tc>
          <w:tcPr>
            <w:tcW w:w="4643"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616AE6" w:rsidRDefault="00D56695" w:rsidP="00555144">
            <w:pPr>
              <w:autoSpaceDE w:val="0"/>
              <w:autoSpaceDN w:val="0"/>
              <w:adjustRightInd w:val="0"/>
              <w:spacing w:after="0"/>
              <w:jc w:val="left"/>
              <w:rPr>
                <w:rFonts w:cs="Times New Roman"/>
                <w:szCs w:val="24"/>
              </w:rPr>
            </w:pPr>
            <w:r w:rsidRPr="00616AE6">
              <w:rPr>
                <w:rFonts w:cs="Times New Roman"/>
                <w:szCs w:val="24"/>
              </w:rPr>
              <w:t xml:space="preserve">Kommunikációs </w:t>
            </w:r>
            <w:proofErr w:type="gramStart"/>
            <w:r w:rsidRPr="00616AE6">
              <w:rPr>
                <w:rFonts w:cs="Times New Roman"/>
                <w:szCs w:val="24"/>
              </w:rPr>
              <w:t>szituációk</w:t>
            </w:r>
            <w:proofErr w:type="gramEnd"/>
            <w:r w:rsidRPr="00616AE6">
              <w:rPr>
                <w:rFonts w:cs="Times New Roman"/>
                <w:szCs w:val="24"/>
              </w:rPr>
              <w:t xml:space="preserve"> kezelése</w:t>
            </w:r>
          </w:p>
        </w:tc>
        <w:tc>
          <w:tcPr>
            <w:tcW w:w="942"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x</w:t>
            </w:r>
          </w:p>
        </w:tc>
        <w:tc>
          <w:tcPr>
            <w:tcW w:w="900"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r>
      <w:tr w:rsidR="00D56695" w:rsidRPr="00616AE6" w:rsidTr="00555144">
        <w:trPr>
          <w:trHeight w:val="255"/>
          <w:jc w:val="center"/>
        </w:trPr>
        <w:tc>
          <w:tcPr>
            <w:tcW w:w="4643"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616AE6" w:rsidRDefault="00D56695" w:rsidP="00555144">
            <w:pPr>
              <w:autoSpaceDE w:val="0"/>
              <w:autoSpaceDN w:val="0"/>
              <w:adjustRightInd w:val="0"/>
              <w:spacing w:after="0"/>
              <w:jc w:val="left"/>
              <w:rPr>
                <w:rFonts w:cs="Times New Roman"/>
                <w:szCs w:val="24"/>
              </w:rPr>
            </w:pPr>
            <w:r w:rsidRPr="00616AE6">
              <w:rPr>
                <w:rFonts w:cs="Times New Roman"/>
                <w:szCs w:val="24"/>
              </w:rPr>
              <w:t>A színházi, cirkuszi és egyéb kulturális intézmények közönségforgalmi terének biztonságos üzemeltetésében való részvétel</w:t>
            </w:r>
          </w:p>
        </w:tc>
        <w:tc>
          <w:tcPr>
            <w:tcW w:w="942"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x</w:t>
            </w:r>
          </w:p>
        </w:tc>
        <w:tc>
          <w:tcPr>
            <w:tcW w:w="900"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r>
      <w:tr w:rsidR="00D56695" w:rsidRPr="00616AE6" w:rsidTr="00555144">
        <w:trPr>
          <w:trHeight w:val="255"/>
          <w:jc w:val="center"/>
        </w:trPr>
        <w:tc>
          <w:tcPr>
            <w:tcW w:w="4643"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616AE6" w:rsidRDefault="00D56695" w:rsidP="00555144">
            <w:pPr>
              <w:autoSpaceDE w:val="0"/>
              <w:autoSpaceDN w:val="0"/>
              <w:adjustRightInd w:val="0"/>
              <w:spacing w:after="0"/>
              <w:jc w:val="left"/>
              <w:rPr>
                <w:rFonts w:cs="Times New Roman"/>
                <w:szCs w:val="24"/>
              </w:rPr>
            </w:pPr>
            <w:r w:rsidRPr="00616AE6">
              <w:rPr>
                <w:rFonts w:cs="Times New Roman"/>
                <w:szCs w:val="24"/>
              </w:rPr>
              <w:t>Szakszerű intézkedés veszélyhelyzetekben</w:t>
            </w:r>
          </w:p>
        </w:tc>
        <w:tc>
          <w:tcPr>
            <w:tcW w:w="942"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x</w:t>
            </w:r>
          </w:p>
        </w:tc>
        <w:tc>
          <w:tcPr>
            <w:tcW w:w="1080"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x</w:t>
            </w:r>
          </w:p>
        </w:tc>
      </w:tr>
      <w:tr w:rsidR="00D56695" w:rsidRPr="00616AE6" w:rsidTr="00555144">
        <w:trPr>
          <w:trHeight w:val="255"/>
          <w:jc w:val="center"/>
        </w:trPr>
        <w:tc>
          <w:tcPr>
            <w:tcW w:w="4643"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616AE6" w:rsidRDefault="00D56695" w:rsidP="00555144">
            <w:pPr>
              <w:autoSpaceDE w:val="0"/>
              <w:autoSpaceDN w:val="0"/>
              <w:adjustRightInd w:val="0"/>
              <w:spacing w:after="0"/>
              <w:jc w:val="left"/>
              <w:rPr>
                <w:rFonts w:cs="Times New Roman"/>
                <w:szCs w:val="24"/>
              </w:rPr>
            </w:pPr>
            <w:r w:rsidRPr="00616AE6">
              <w:rPr>
                <w:rFonts w:cs="Times New Roman"/>
                <w:szCs w:val="24"/>
              </w:rPr>
              <w:t>Rendezvények lebonyolításában való részvétel</w:t>
            </w:r>
          </w:p>
        </w:tc>
        <w:tc>
          <w:tcPr>
            <w:tcW w:w="942"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x</w:t>
            </w:r>
          </w:p>
        </w:tc>
        <w:tc>
          <w:tcPr>
            <w:tcW w:w="1080"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x</w:t>
            </w:r>
          </w:p>
        </w:tc>
      </w:tr>
      <w:tr w:rsidR="00D56695" w:rsidRPr="00616AE6" w:rsidTr="00555144">
        <w:trPr>
          <w:trHeight w:val="255"/>
          <w:jc w:val="center"/>
        </w:trPr>
        <w:tc>
          <w:tcPr>
            <w:tcW w:w="756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SZAKMAI ISMERETEK</w:t>
            </w:r>
          </w:p>
        </w:tc>
      </w:tr>
      <w:tr w:rsidR="00D56695" w:rsidRPr="00616AE6" w:rsidTr="00555144">
        <w:trPr>
          <w:trHeight w:val="255"/>
          <w:jc w:val="center"/>
        </w:trPr>
        <w:tc>
          <w:tcPr>
            <w:tcW w:w="4643"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616AE6" w:rsidRDefault="00D56695" w:rsidP="00555144">
            <w:pPr>
              <w:autoSpaceDE w:val="0"/>
              <w:autoSpaceDN w:val="0"/>
              <w:adjustRightInd w:val="0"/>
              <w:spacing w:after="0"/>
              <w:jc w:val="left"/>
              <w:rPr>
                <w:rFonts w:cs="Times New Roman"/>
                <w:szCs w:val="24"/>
              </w:rPr>
            </w:pPr>
            <w:r w:rsidRPr="00616AE6">
              <w:rPr>
                <w:rFonts w:cs="Times New Roman"/>
                <w:szCs w:val="24"/>
              </w:rPr>
              <w:t>A kommunikáció elméleti és gyakorlati alapjai</w:t>
            </w:r>
          </w:p>
        </w:tc>
        <w:tc>
          <w:tcPr>
            <w:tcW w:w="942"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x</w:t>
            </w:r>
          </w:p>
        </w:tc>
        <w:tc>
          <w:tcPr>
            <w:tcW w:w="900"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r>
      <w:tr w:rsidR="00D56695" w:rsidRPr="00616AE6" w:rsidTr="00555144">
        <w:trPr>
          <w:trHeight w:val="255"/>
          <w:jc w:val="center"/>
        </w:trPr>
        <w:tc>
          <w:tcPr>
            <w:tcW w:w="4643"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616AE6" w:rsidRDefault="00D56695" w:rsidP="00555144">
            <w:pPr>
              <w:autoSpaceDE w:val="0"/>
              <w:autoSpaceDN w:val="0"/>
              <w:adjustRightInd w:val="0"/>
              <w:spacing w:after="0"/>
              <w:jc w:val="left"/>
              <w:rPr>
                <w:rFonts w:cs="Times New Roman"/>
                <w:szCs w:val="24"/>
              </w:rPr>
            </w:pPr>
            <w:r w:rsidRPr="00616AE6">
              <w:rPr>
                <w:rFonts w:cs="Times New Roman"/>
                <w:szCs w:val="24"/>
              </w:rPr>
              <w:t>A színházi, cirkuszi és egyéb kulturális intézmények közönségforgalmi terének biztonságos üzemeltetési szabályai</w:t>
            </w:r>
          </w:p>
        </w:tc>
        <w:tc>
          <w:tcPr>
            <w:tcW w:w="942"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x</w:t>
            </w:r>
          </w:p>
        </w:tc>
        <w:tc>
          <w:tcPr>
            <w:tcW w:w="1080"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r>
      <w:tr w:rsidR="00D56695" w:rsidRPr="00616AE6" w:rsidTr="00555144">
        <w:trPr>
          <w:trHeight w:val="255"/>
          <w:jc w:val="center"/>
        </w:trPr>
        <w:tc>
          <w:tcPr>
            <w:tcW w:w="4643"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616AE6" w:rsidRDefault="00D56695" w:rsidP="00555144">
            <w:pPr>
              <w:autoSpaceDE w:val="0"/>
              <w:autoSpaceDN w:val="0"/>
              <w:adjustRightInd w:val="0"/>
              <w:spacing w:after="0"/>
              <w:jc w:val="left"/>
              <w:rPr>
                <w:rFonts w:cs="Times New Roman"/>
                <w:szCs w:val="24"/>
              </w:rPr>
            </w:pPr>
            <w:r w:rsidRPr="00616AE6">
              <w:rPr>
                <w:rFonts w:cs="Times New Roman"/>
                <w:szCs w:val="24"/>
              </w:rPr>
              <w:t>Nézőtérrel, közlekedési útvonalakkal kapcsolatos ismeretek</w:t>
            </w:r>
          </w:p>
        </w:tc>
        <w:tc>
          <w:tcPr>
            <w:tcW w:w="942"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x</w:t>
            </w:r>
          </w:p>
        </w:tc>
        <w:tc>
          <w:tcPr>
            <w:tcW w:w="1080"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r>
      <w:tr w:rsidR="00D56695" w:rsidRPr="00616AE6" w:rsidTr="00555144">
        <w:trPr>
          <w:trHeight w:val="255"/>
          <w:jc w:val="center"/>
        </w:trPr>
        <w:tc>
          <w:tcPr>
            <w:tcW w:w="4643"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616AE6" w:rsidRDefault="00D56695" w:rsidP="00555144">
            <w:pPr>
              <w:autoSpaceDE w:val="0"/>
              <w:autoSpaceDN w:val="0"/>
              <w:adjustRightInd w:val="0"/>
              <w:spacing w:after="0"/>
              <w:jc w:val="left"/>
              <w:rPr>
                <w:rFonts w:cs="Times New Roman"/>
                <w:szCs w:val="24"/>
              </w:rPr>
            </w:pPr>
            <w:r>
              <w:rPr>
                <w:rFonts w:cs="Times New Roman"/>
                <w:szCs w:val="24"/>
              </w:rPr>
              <w:t>Tű</w:t>
            </w:r>
            <w:r w:rsidRPr="00616AE6">
              <w:rPr>
                <w:rFonts w:cs="Times New Roman"/>
                <w:szCs w:val="24"/>
              </w:rPr>
              <w:t>zvédelmi ismeretek</w:t>
            </w:r>
          </w:p>
        </w:tc>
        <w:tc>
          <w:tcPr>
            <w:tcW w:w="942"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x</w:t>
            </w:r>
          </w:p>
        </w:tc>
        <w:tc>
          <w:tcPr>
            <w:tcW w:w="1080"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r>
      <w:tr w:rsidR="00D56695" w:rsidRPr="00616AE6" w:rsidTr="00555144">
        <w:trPr>
          <w:trHeight w:val="255"/>
          <w:jc w:val="center"/>
        </w:trPr>
        <w:tc>
          <w:tcPr>
            <w:tcW w:w="4643"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616AE6" w:rsidRDefault="00D56695" w:rsidP="00555144">
            <w:pPr>
              <w:autoSpaceDE w:val="0"/>
              <w:autoSpaceDN w:val="0"/>
              <w:adjustRightInd w:val="0"/>
              <w:spacing w:after="0"/>
              <w:jc w:val="left"/>
              <w:rPr>
                <w:rFonts w:cs="Times New Roman"/>
                <w:szCs w:val="24"/>
              </w:rPr>
            </w:pPr>
            <w:r w:rsidRPr="00616AE6">
              <w:rPr>
                <w:rFonts w:cs="Times New Roman"/>
                <w:szCs w:val="24"/>
              </w:rPr>
              <w:t>Nézőtéri nyitás előtti és utáni, előadás alatti feladatok elméleti és gyakorlati ismeretei</w:t>
            </w:r>
          </w:p>
        </w:tc>
        <w:tc>
          <w:tcPr>
            <w:tcW w:w="942"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c>
          <w:tcPr>
            <w:tcW w:w="900"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x</w:t>
            </w:r>
          </w:p>
        </w:tc>
      </w:tr>
    </w:tbl>
    <w:p w:rsidR="00D56695" w:rsidRPr="00826366" w:rsidRDefault="00D56695" w:rsidP="00D56695">
      <w:pPr>
        <w:tabs>
          <w:tab w:val="right" w:pos="9072"/>
        </w:tabs>
        <w:spacing w:after="0"/>
        <w:rPr>
          <w:rFonts w:cs="Times New Roman"/>
          <w:b/>
        </w:rPr>
      </w:pPr>
    </w:p>
    <w:p w:rsidR="00D56695" w:rsidRPr="00826366" w:rsidRDefault="00D56695" w:rsidP="00D56695">
      <w:pPr>
        <w:tabs>
          <w:tab w:val="right" w:pos="9072"/>
        </w:tabs>
        <w:spacing w:after="0"/>
        <w:rPr>
          <w:rFonts w:cs="Times New Roman"/>
          <w:b/>
        </w:rPr>
      </w:pPr>
    </w:p>
    <w:p w:rsidR="00D56695" w:rsidRPr="00A67923" w:rsidRDefault="00D56695" w:rsidP="00D56695">
      <w:pPr>
        <w:pStyle w:val="Cmsor4Char"/>
        <w:numPr>
          <w:ilvl w:val="0"/>
          <w:numId w:val="1"/>
        </w:numPr>
        <w:tabs>
          <w:tab w:val="right" w:pos="9072"/>
        </w:tabs>
        <w:spacing w:after="0"/>
        <w:rPr>
          <w:rFonts w:cs="Times New Roman"/>
          <w:b/>
        </w:rPr>
      </w:pPr>
      <w:r w:rsidRPr="00A67923">
        <w:rPr>
          <w:rFonts w:cs="Times New Roman"/>
          <w:b/>
        </w:rPr>
        <w:t>A kommunikáció gyakorlata tantárgy</w:t>
      </w:r>
      <w:r w:rsidRPr="00A67923">
        <w:rPr>
          <w:rFonts w:cs="Times New Roman"/>
          <w:b/>
        </w:rPr>
        <w:tab/>
      </w:r>
    </w:p>
    <w:p w:rsidR="00D56695" w:rsidRPr="00A67923" w:rsidRDefault="00D56695" w:rsidP="00D56695">
      <w:pPr>
        <w:spacing w:after="0"/>
        <w:ind w:left="426"/>
        <w:rPr>
          <w:rFonts w:cs="Times New Roman"/>
        </w:rPr>
      </w:pPr>
    </w:p>
    <w:p w:rsidR="00D56695" w:rsidRPr="00A67923" w:rsidRDefault="00D56695" w:rsidP="00D56695">
      <w:pPr>
        <w:pStyle w:val="Cmsor4Char"/>
        <w:numPr>
          <w:ilvl w:val="1"/>
          <w:numId w:val="1"/>
        </w:numPr>
        <w:spacing w:after="0"/>
        <w:rPr>
          <w:rFonts w:cs="Times New Roman"/>
          <w:b/>
        </w:rPr>
      </w:pPr>
      <w:r w:rsidRPr="00A67923">
        <w:rPr>
          <w:rFonts w:cs="Times New Roman"/>
          <w:b/>
        </w:rPr>
        <w:t>A tantárgy tanításának célja</w:t>
      </w:r>
    </w:p>
    <w:p w:rsidR="00D56695" w:rsidRPr="00A67923" w:rsidRDefault="00D56695" w:rsidP="00D56695">
      <w:pPr>
        <w:spacing w:after="0"/>
        <w:ind w:left="426"/>
        <w:rPr>
          <w:rFonts w:cs="Times New Roman"/>
        </w:rPr>
      </w:pPr>
      <w:r w:rsidRPr="00A67923">
        <w:rPr>
          <w:rFonts w:cs="Times New Roman"/>
        </w:rPr>
        <w:t xml:space="preserve">A tantárgy oktatásának legfontosabb célja, hogy a tanulók sajátítsák el a </w:t>
      </w:r>
      <w:proofErr w:type="gramStart"/>
      <w:r w:rsidRPr="00A67923">
        <w:rPr>
          <w:rFonts w:cs="Times New Roman"/>
        </w:rPr>
        <w:t>kommunikáció különböző</w:t>
      </w:r>
      <w:proofErr w:type="gramEnd"/>
      <w:r w:rsidRPr="00A67923">
        <w:rPr>
          <w:rFonts w:cs="Times New Roman"/>
        </w:rPr>
        <w:t xml:space="preserve"> fajtáit, ismerjék fel azokat és annak megfelelően kezeljék.  Az ismeretek elsajátítása után rendelkezzenek fejlett kapcsolatteremtő készséggel. Ismerjék meg a kommunikáció fogalmát és folyamatát, a kommunikáció elméletét, a szociális viselkedés szabályszerűségeit és a kommunikáció zavarokat.</w:t>
      </w:r>
    </w:p>
    <w:p w:rsidR="00D56695" w:rsidRPr="00A67923" w:rsidRDefault="00D56695" w:rsidP="00D56695">
      <w:pPr>
        <w:spacing w:after="0"/>
        <w:ind w:left="426"/>
        <w:rPr>
          <w:rFonts w:cs="Times New Roman"/>
        </w:rPr>
      </w:pPr>
      <w:r w:rsidRPr="00A67923">
        <w:rPr>
          <w:rFonts w:cs="Times New Roman"/>
        </w:rPr>
        <w:t>Az adott intézményre vonatkozóan alapvető kulturális ismeretekkel rendelkezzenek, ismerjék az adott város, régió kulturális intézményeit is.</w:t>
      </w:r>
    </w:p>
    <w:p w:rsidR="00D56695" w:rsidRPr="00A67923" w:rsidRDefault="00D56695" w:rsidP="00D56695">
      <w:pPr>
        <w:spacing w:after="0"/>
        <w:ind w:left="426"/>
        <w:rPr>
          <w:rFonts w:cs="Times New Roman"/>
        </w:rPr>
      </w:pPr>
    </w:p>
    <w:p w:rsidR="00D56695" w:rsidRPr="00A67923" w:rsidRDefault="00D56695" w:rsidP="00D56695">
      <w:pPr>
        <w:pStyle w:val="Cmsor4Char"/>
        <w:numPr>
          <w:ilvl w:val="1"/>
          <w:numId w:val="1"/>
        </w:numPr>
        <w:spacing w:after="0"/>
        <w:rPr>
          <w:rFonts w:cs="Times New Roman"/>
          <w:b/>
        </w:rPr>
      </w:pPr>
      <w:r w:rsidRPr="00A67923">
        <w:rPr>
          <w:rFonts w:cs="Times New Roman"/>
          <w:b/>
        </w:rPr>
        <w:t>Kapcsolódó közismereti, szakmai tartalmak</w:t>
      </w:r>
    </w:p>
    <w:p w:rsidR="00D56695" w:rsidRPr="00A67923" w:rsidRDefault="00D56695" w:rsidP="00D56695">
      <w:pPr>
        <w:spacing w:after="0"/>
        <w:ind w:left="426"/>
        <w:rPr>
          <w:rFonts w:cs="Times New Roman"/>
        </w:rPr>
      </w:pPr>
      <w:r w:rsidRPr="00A67923">
        <w:rPr>
          <w:rFonts w:cs="Times New Roman"/>
        </w:rPr>
        <w:t>Magyar nyelv, művelődéstörténet</w:t>
      </w:r>
    </w:p>
    <w:p w:rsidR="00D56695" w:rsidRPr="00A67923" w:rsidRDefault="00D56695" w:rsidP="00D56695">
      <w:pPr>
        <w:spacing w:after="0"/>
        <w:ind w:left="426"/>
        <w:rPr>
          <w:rFonts w:cs="Times New Roman"/>
        </w:rPr>
      </w:pPr>
    </w:p>
    <w:p w:rsidR="00D56695" w:rsidRPr="00A67923" w:rsidRDefault="00D56695" w:rsidP="00D56695">
      <w:pPr>
        <w:pStyle w:val="Cmsor4Char"/>
        <w:numPr>
          <w:ilvl w:val="1"/>
          <w:numId w:val="1"/>
        </w:numPr>
        <w:spacing w:after="0"/>
        <w:rPr>
          <w:rFonts w:cs="Times New Roman"/>
          <w:b/>
        </w:rPr>
      </w:pPr>
      <w:r w:rsidRPr="00A67923">
        <w:rPr>
          <w:rFonts w:cs="Times New Roman"/>
          <w:b/>
        </w:rPr>
        <w:t>Témakörök</w:t>
      </w:r>
    </w:p>
    <w:p w:rsidR="00D56695" w:rsidRPr="00A67923" w:rsidRDefault="00D56695" w:rsidP="00D56695">
      <w:pPr>
        <w:pStyle w:val="Cmsor4Char"/>
        <w:numPr>
          <w:ilvl w:val="2"/>
          <w:numId w:val="1"/>
        </w:numPr>
        <w:tabs>
          <w:tab w:val="left" w:pos="1701"/>
          <w:tab w:val="right" w:pos="9072"/>
        </w:tabs>
        <w:spacing w:after="0"/>
        <w:ind w:left="993" w:hanging="426"/>
        <w:rPr>
          <w:rFonts w:cs="Times New Roman"/>
          <w:b/>
          <w:i/>
        </w:rPr>
      </w:pPr>
      <w:r w:rsidRPr="00A67923">
        <w:rPr>
          <w:rFonts w:cs="Times New Roman"/>
          <w:b/>
          <w:i/>
        </w:rPr>
        <w:t>A kommunikáció elméleti és gyakorlati alapjai</w:t>
      </w:r>
    </w:p>
    <w:p w:rsidR="00D56695" w:rsidRPr="00A67923" w:rsidRDefault="00D56695" w:rsidP="00D56695">
      <w:pPr>
        <w:spacing w:after="0"/>
        <w:ind w:left="851"/>
        <w:rPr>
          <w:rFonts w:cs="Times New Roman"/>
        </w:rPr>
      </w:pPr>
      <w:r w:rsidRPr="00A67923">
        <w:rPr>
          <w:rFonts w:cs="Times New Roman"/>
        </w:rPr>
        <w:lastRenderedPageBreak/>
        <w:t>A témakör a kommunikáció folyamatával, fajtáival foglalkozik. Bemutatja a kommunikációs különbségeket, a jelek és a jelrendszer szerepére a mindennapi kommunikációban. Rávilágít a társadalmi kommunikáció típusaira, a közvetlen emberi kommunikáció csatornáira és a metakommunikáció jelentőségére.</w:t>
      </w:r>
    </w:p>
    <w:p w:rsidR="00D56695" w:rsidRPr="00A67923" w:rsidRDefault="00D56695" w:rsidP="00D56695">
      <w:pPr>
        <w:tabs>
          <w:tab w:val="left" w:pos="1418"/>
          <w:tab w:val="right" w:pos="9072"/>
        </w:tabs>
        <w:spacing w:after="0"/>
        <w:ind w:left="851"/>
        <w:rPr>
          <w:rFonts w:cs="Times New Roman"/>
        </w:rPr>
      </w:pPr>
    </w:p>
    <w:p w:rsidR="00D56695" w:rsidRPr="00A67923" w:rsidRDefault="00D56695" w:rsidP="00D56695">
      <w:pPr>
        <w:pStyle w:val="Cmsor4Char"/>
        <w:numPr>
          <w:ilvl w:val="2"/>
          <w:numId w:val="1"/>
        </w:numPr>
        <w:tabs>
          <w:tab w:val="left" w:pos="1701"/>
          <w:tab w:val="right" w:pos="9072"/>
        </w:tabs>
        <w:spacing w:after="0"/>
        <w:ind w:left="993" w:hanging="426"/>
        <w:rPr>
          <w:rFonts w:cs="Times New Roman"/>
          <w:b/>
          <w:i/>
        </w:rPr>
      </w:pPr>
      <w:r w:rsidRPr="00A67923">
        <w:rPr>
          <w:rFonts w:cs="Times New Roman"/>
          <w:b/>
          <w:i/>
        </w:rPr>
        <w:t>Viselkedéskultúra, protokoll</w:t>
      </w:r>
    </w:p>
    <w:p w:rsidR="00D56695" w:rsidRPr="00A67923" w:rsidRDefault="00D56695" w:rsidP="00D56695">
      <w:pPr>
        <w:spacing w:after="0"/>
        <w:ind w:left="851"/>
        <w:rPr>
          <w:rFonts w:cs="Times New Roman"/>
        </w:rPr>
      </w:pPr>
      <w:r w:rsidRPr="00A67923">
        <w:rPr>
          <w:rFonts w:cs="Times New Roman"/>
        </w:rPr>
        <w:t>A témakör a viselkedéskultúrán belül az illem, etikett, protokoll szabályaival foglalkozik - többek között a köszönés, a bemutatkozás, az öltözködés illemtanával.</w:t>
      </w:r>
    </w:p>
    <w:p w:rsidR="00D56695" w:rsidRPr="00A67923" w:rsidRDefault="00D56695" w:rsidP="00D56695">
      <w:pPr>
        <w:tabs>
          <w:tab w:val="left" w:pos="1418"/>
          <w:tab w:val="right" w:pos="9072"/>
        </w:tabs>
        <w:spacing w:after="0"/>
        <w:ind w:left="851"/>
        <w:rPr>
          <w:rFonts w:cs="Times New Roman"/>
        </w:rPr>
      </w:pPr>
    </w:p>
    <w:p w:rsidR="00D56695" w:rsidRPr="00A67923" w:rsidRDefault="00D56695" w:rsidP="00D56695">
      <w:pPr>
        <w:pStyle w:val="Cmsor4Char"/>
        <w:numPr>
          <w:ilvl w:val="2"/>
          <w:numId w:val="1"/>
        </w:numPr>
        <w:tabs>
          <w:tab w:val="left" w:pos="1701"/>
          <w:tab w:val="right" w:pos="9072"/>
        </w:tabs>
        <w:spacing w:after="0"/>
        <w:ind w:left="993" w:hanging="426"/>
        <w:rPr>
          <w:rFonts w:cs="Times New Roman"/>
          <w:b/>
          <w:i/>
        </w:rPr>
      </w:pPr>
      <w:r w:rsidRPr="00A67923">
        <w:rPr>
          <w:rFonts w:cs="Times New Roman"/>
          <w:b/>
          <w:i/>
        </w:rPr>
        <w:t xml:space="preserve">Az adott térségre és intézményre vonatkozó kulturális alapismeretek </w:t>
      </w:r>
    </w:p>
    <w:p w:rsidR="00D56695" w:rsidRPr="00A67923" w:rsidRDefault="00D56695" w:rsidP="00D56695">
      <w:pPr>
        <w:spacing w:after="0"/>
        <w:ind w:left="851"/>
        <w:rPr>
          <w:rFonts w:cs="Times New Roman"/>
        </w:rPr>
      </w:pPr>
      <w:r w:rsidRPr="00A67923">
        <w:rPr>
          <w:rFonts w:cs="Times New Roman"/>
        </w:rPr>
        <w:t>Az intézmény nézőtéri és jegyvásárlási szabályainak ismerete. A térség és a város kulturális intézményeinek ismerete.</w:t>
      </w:r>
    </w:p>
    <w:p w:rsidR="00D56695" w:rsidRPr="00A67923" w:rsidRDefault="00D56695" w:rsidP="00D56695">
      <w:pPr>
        <w:tabs>
          <w:tab w:val="left" w:pos="1418"/>
          <w:tab w:val="right" w:pos="9072"/>
        </w:tabs>
        <w:spacing w:after="0"/>
        <w:ind w:left="851"/>
        <w:rPr>
          <w:rFonts w:cs="Times New Roman"/>
        </w:rPr>
      </w:pPr>
    </w:p>
    <w:p w:rsidR="00D56695" w:rsidRPr="00A67923" w:rsidRDefault="00D56695" w:rsidP="00D56695">
      <w:pPr>
        <w:pStyle w:val="Cmsor4Char"/>
        <w:numPr>
          <w:ilvl w:val="1"/>
          <w:numId w:val="1"/>
        </w:numPr>
        <w:spacing w:after="0"/>
        <w:rPr>
          <w:rFonts w:cs="Times New Roman"/>
          <w:b/>
        </w:rPr>
      </w:pPr>
      <w:r w:rsidRPr="00A67923">
        <w:rPr>
          <w:rFonts w:cs="Times New Roman"/>
          <w:b/>
        </w:rPr>
        <w:t>A képzés javasolt helyszíne (ajánlás)</w:t>
      </w:r>
    </w:p>
    <w:p w:rsidR="00D56695" w:rsidRPr="00A67923" w:rsidRDefault="00D56695" w:rsidP="00D56695">
      <w:pPr>
        <w:spacing w:after="0"/>
        <w:ind w:left="426"/>
        <w:rPr>
          <w:rFonts w:cs="Times New Roman"/>
        </w:rPr>
      </w:pPr>
      <w:r w:rsidRPr="00A67923">
        <w:rPr>
          <w:rFonts w:cs="Times New Roman"/>
        </w:rPr>
        <w:t>Tanterem, szemináriumi terem, tárgyalóhelyiség</w:t>
      </w:r>
    </w:p>
    <w:p w:rsidR="00D56695" w:rsidRPr="00A67923" w:rsidRDefault="00D56695" w:rsidP="00D56695">
      <w:pPr>
        <w:spacing w:after="0"/>
        <w:ind w:left="426"/>
        <w:rPr>
          <w:rFonts w:cs="Times New Roman"/>
        </w:rPr>
      </w:pPr>
    </w:p>
    <w:p w:rsidR="00D56695" w:rsidRPr="00A67923" w:rsidRDefault="00D56695" w:rsidP="00D56695">
      <w:pPr>
        <w:spacing w:after="0"/>
        <w:ind w:left="426"/>
        <w:rPr>
          <w:rFonts w:cs="Times New Roman"/>
        </w:rPr>
      </w:pPr>
    </w:p>
    <w:p w:rsidR="00D56695" w:rsidRPr="00A67923" w:rsidRDefault="00D56695" w:rsidP="00D56695">
      <w:pPr>
        <w:rPr>
          <w:rFonts w:cs="Times New Roman"/>
        </w:rPr>
      </w:pPr>
    </w:p>
    <w:p w:rsidR="00D56695" w:rsidRPr="00A67923" w:rsidRDefault="00D56695" w:rsidP="00D56695">
      <w:pPr>
        <w:pStyle w:val="Cmsor4Char"/>
        <w:numPr>
          <w:ilvl w:val="0"/>
          <w:numId w:val="1"/>
        </w:numPr>
        <w:tabs>
          <w:tab w:val="right" w:pos="9072"/>
        </w:tabs>
        <w:spacing w:after="0"/>
        <w:rPr>
          <w:rFonts w:cs="Times New Roman"/>
        </w:rPr>
      </w:pPr>
      <w:r w:rsidRPr="00A67923">
        <w:rPr>
          <w:rFonts w:cs="Times New Roman"/>
          <w:b/>
        </w:rPr>
        <w:t xml:space="preserve">A közönségforgalmi terület </w:t>
      </w:r>
      <w:proofErr w:type="spellStart"/>
      <w:r w:rsidRPr="00A67923">
        <w:rPr>
          <w:rFonts w:cs="Times New Roman"/>
          <w:b/>
        </w:rPr>
        <w:t>alkalmassága</w:t>
      </w:r>
      <w:proofErr w:type="spellEnd"/>
      <w:r w:rsidRPr="00A67923">
        <w:rPr>
          <w:rFonts w:cs="Times New Roman"/>
          <w:b/>
        </w:rPr>
        <w:t xml:space="preserve"> tantárgy</w:t>
      </w:r>
      <w:r>
        <w:rPr>
          <w:rFonts w:cs="Times New Roman"/>
          <w:b/>
        </w:rPr>
        <w:t xml:space="preserve">                                         </w:t>
      </w:r>
    </w:p>
    <w:p w:rsidR="00D56695" w:rsidRPr="00A67923" w:rsidRDefault="00D56695" w:rsidP="00D56695">
      <w:pPr>
        <w:spacing w:after="0"/>
        <w:ind w:left="426"/>
        <w:rPr>
          <w:rFonts w:cs="Times New Roman"/>
        </w:rPr>
      </w:pPr>
    </w:p>
    <w:p w:rsidR="00D56695" w:rsidRPr="00A67923" w:rsidRDefault="00D56695" w:rsidP="00D56695">
      <w:pPr>
        <w:pStyle w:val="Cmsor4Char"/>
        <w:numPr>
          <w:ilvl w:val="1"/>
          <w:numId w:val="1"/>
        </w:numPr>
        <w:spacing w:after="0"/>
        <w:rPr>
          <w:rFonts w:cs="Times New Roman"/>
          <w:b/>
        </w:rPr>
      </w:pPr>
      <w:r w:rsidRPr="00A67923">
        <w:rPr>
          <w:rFonts w:cs="Times New Roman"/>
          <w:b/>
        </w:rPr>
        <w:t>A tantárgy tanításának célja</w:t>
      </w:r>
    </w:p>
    <w:p w:rsidR="00D56695" w:rsidRPr="00A67923" w:rsidRDefault="00D56695" w:rsidP="00D56695">
      <w:pPr>
        <w:spacing w:after="0"/>
        <w:ind w:left="426"/>
        <w:rPr>
          <w:rFonts w:cs="Times New Roman"/>
        </w:rPr>
      </w:pPr>
      <w:r w:rsidRPr="00A67923">
        <w:rPr>
          <w:rFonts w:cs="Times New Roman"/>
        </w:rPr>
        <w:t>A tantárgy tanításának célja, hogy a tanulók megismerjék a színházi, cirkuszi és egyéb kulturális intézmények közönségforgalmi terének biztonságos üzemeltetését. Sajátítsák el a közlekedési útvonalakra, vészkijáratokra vonatkozó ismereteket. Tűz vagy egyéb balesetek esetén a tanulók képesek legyenek szakszerűen intézkedni, és biztosítani a közönség pánikmentes távozását.</w:t>
      </w:r>
    </w:p>
    <w:p w:rsidR="00D56695" w:rsidRPr="00A67923" w:rsidRDefault="00D56695" w:rsidP="00D56695">
      <w:pPr>
        <w:spacing w:after="0"/>
        <w:ind w:left="426"/>
        <w:rPr>
          <w:rFonts w:cs="Times New Roman"/>
        </w:rPr>
      </w:pPr>
    </w:p>
    <w:p w:rsidR="00D56695" w:rsidRPr="00A67923" w:rsidRDefault="00D56695" w:rsidP="00D56695">
      <w:pPr>
        <w:pStyle w:val="Cmsor4Char"/>
        <w:numPr>
          <w:ilvl w:val="1"/>
          <w:numId w:val="1"/>
        </w:numPr>
        <w:spacing w:after="0"/>
        <w:rPr>
          <w:rFonts w:cs="Times New Roman"/>
          <w:b/>
        </w:rPr>
      </w:pPr>
      <w:r w:rsidRPr="00A67923">
        <w:rPr>
          <w:rFonts w:cs="Times New Roman"/>
          <w:b/>
        </w:rPr>
        <w:t>Kapcsolódó közismereti, szakmai tartalmak</w:t>
      </w:r>
    </w:p>
    <w:p w:rsidR="00D56695" w:rsidRPr="00A67923" w:rsidRDefault="00D56695" w:rsidP="00D56695">
      <w:pPr>
        <w:spacing w:after="0"/>
        <w:ind w:left="426"/>
        <w:rPr>
          <w:rFonts w:cs="Times New Roman"/>
        </w:rPr>
      </w:pPr>
      <w:r w:rsidRPr="00A67923">
        <w:rPr>
          <w:rFonts w:cs="Times New Roman"/>
        </w:rPr>
        <w:t>Nincsenek.</w:t>
      </w:r>
    </w:p>
    <w:p w:rsidR="00D56695" w:rsidRPr="00A67923" w:rsidRDefault="00D56695" w:rsidP="00D56695">
      <w:pPr>
        <w:spacing w:after="0"/>
        <w:ind w:left="426"/>
        <w:rPr>
          <w:rFonts w:cs="Times New Roman"/>
        </w:rPr>
      </w:pPr>
    </w:p>
    <w:p w:rsidR="00D56695" w:rsidRPr="00A67923" w:rsidRDefault="00D56695" w:rsidP="00D56695">
      <w:pPr>
        <w:pStyle w:val="Cmsor4Char"/>
        <w:numPr>
          <w:ilvl w:val="1"/>
          <w:numId w:val="1"/>
        </w:numPr>
        <w:spacing w:after="0"/>
        <w:rPr>
          <w:rFonts w:cs="Times New Roman"/>
          <w:b/>
        </w:rPr>
      </w:pPr>
      <w:r w:rsidRPr="00A67923">
        <w:rPr>
          <w:rFonts w:cs="Times New Roman"/>
          <w:b/>
        </w:rPr>
        <w:t>Témakörök</w:t>
      </w:r>
    </w:p>
    <w:p w:rsidR="00D56695" w:rsidRPr="00A67923" w:rsidRDefault="00D56695" w:rsidP="00D56695">
      <w:pPr>
        <w:pStyle w:val="Cmsor4Char"/>
        <w:numPr>
          <w:ilvl w:val="2"/>
          <w:numId w:val="1"/>
        </w:numPr>
        <w:tabs>
          <w:tab w:val="left" w:pos="1701"/>
          <w:tab w:val="right" w:pos="9072"/>
        </w:tabs>
        <w:spacing w:after="0"/>
        <w:ind w:left="993" w:hanging="426"/>
        <w:rPr>
          <w:rFonts w:cs="Times New Roman"/>
          <w:b/>
          <w:i/>
        </w:rPr>
      </w:pPr>
      <w:r w:rsidRPr="00A67923">
        <w:rPr>
          <w:rFonts w:cs="Times New Roman"/>
          <w:b/>
          <w:i/>
        </w:rPr>
        <w:t>Nézőtérrel kapcsolatos ismeretek</w:t>
      </w:r>
    </w:p>
    <w:p w:rsidR="00D56695" w:rsidRPr="00A67923" w:rsidRDefault="00D56695" w:rsidP="00D56695">
      <w:pPr>
        <w:spacing w:after="0"/>
        <w:ind w:left="851"/>
        <w:rPr>
          <w:rFonts w:cs="Times New Roman"/>
        </w:rPr>
      </w:pPr>
      <w:r w:rsidRPr="00A67923">
        <w:rPr>
          <w:rFonts w:cs="Times New Roman"/>
        </w:rPr>
        <w:t>Az ülőhelyek biztonságának ellenőrzése.</w:t>
      </w:r>
    </w:p>
    <w:p w:rsidR="00D56695" w:rsidRPr="00A67923" w:rsidRDefault="00D56695" w:rsidP="00D56695">
      <w:pPr>
        <w:spacing w:after="0"/>
        <w:ind w:left="851"/>
        <w:rPr>
          <w:rFonts w:cs="Times New Roman"/>
        </w:rPr>
      </w:pPr>
      <w:r w:rsidRPr="00A67923">
        <w:rPr>
          <w:rFonts w:cs="Times New Roman"/>
        </w:rPr>
        <w:t>Az ajtók működésének ellenőrzése.</w:t>
      </w:r>
    </w:p>
    <w:p w:rsidR="00D56695" w:rsidRPr="00A67923" w:rsidRDefault="00D56695" w:rsidP="00D56695">
      <w:pPr>
        <w:spacing w:after="0"/>
        <w:ind w:left="851"/>
        <w:rPr>
          <w:rFonts w:cs="Times New Roman"/>
        </w:rPr>
      </w:pPr>
      <w:r w:rsidRPr="00A67923">
        <w:rPr>
          <w:rFonts w:cs="Times New Roman"/>
        </w:rPr>
        <w:t>Az ajtók fölötti kijárati lámpák ellenőrzése.</w:t>
      </w:r>
    </w:p>
    <w:p w:rsidR="00D56695" w:rsidRPr="00A67923" w:rsidRDefault="00D56695" w:rsidP="00D56695">
      <w:pPr>
        <w:spacing w:after="0"/>
        <w:ind w:left="851"/>
        <w:rPr>
          <w:rFonts w:cs="Times New Roman"/>
        </w:rPr>
      </w:pPr>
      <w:r w:rsidRPr="00A67923">
        <w:rPr>
          <w:rFonts w:cs="Times New Roman"/>
        </w:rPr>
        <w:t>Az akadálymentes hely megközelítésének biztosítása.</w:t>
      </w:r>
    </w:p>
    <w:p w:rsidR="00D56695" w:rsidRPr="00A67923" w:rsidRDefault="00D56695" w:rsidP="00D56695">
      <w:pPr>
        <w:tabs>
          <w:tab w:val="left" w:pos="1418"/>
          <w:tab w:val="right" w:pos="9072"/>
        </w:tabs>
        <w:spacing w:after="0"/>
        <w:ind w:left="851"/>
        <w:rPr>
          <w:rFonts w:cs="Times New Roman"/>
        </w:rPr>
      </w:pPr>
    </w:p>
    <w:p w:rsidR="00D56695" w:rsidRPr="00A67923" w:rsidRDefault="00D56695" w:rsidP="00D56695">
      <w:pPr>
        <w:pStyle w:val="Cmsor4Char"/>
        <w:numPr>
          <w:ilvl w:val="2"/>
          <w:numId w:val="1"/>
        </w:numPr>
        <w:tabs>
          <w:tab w:val="left" w:pos="1701"/>
          <w:tab w:val="right" w:pos="9072"/>
        </w:tabs>
        <w:spacing w:after="0"/>
        <w:ind w:left="993" w:hanging="426"/>
        <w:rPr>
          <w:rFonts w:cs="Times New Roman"/>
          <w:b/>
          <w:i/>
        </w:rPr>
      </w:pPr>
      <w:r w:rsidRPr="00A67923">
        <w:rPr>
          <w:rFonts w:cs="Times New Roman"/>
          <w:b/>
          <w:i/>
        </w:rPr>
        <w:t>Közlekedési útvonalak ismerete</w:t>
      </w:r>
    </w:p>
    <w:p w:rsidR="00D56695" w:rsidRPr="00A67923" w:rsidRDefault="00D56695" w:rsidP="00D56695">
      <w:pPr>
        <w:spacing w:after="0"/>
        <w:ind w:left="851"/>
        <w:rPr>
          <w:rFonts w:cs="Times New Roman"/>
        </w:rPr>
      </w:pPr>
      <w:r w:rsidRPr="00A67923">
        <w:rPr>
          <w:rFonts w:cs="Times New Roman"/>
        </w:rPr>
        <w:t>A közlekedési útvonalak alaprajzának ismerete.</w:t>
      </w:r>
    </w:p>
    <w:p w:rsidR="00D56695" w:rsidRPr="00A67923" w:rsidRDefault="00D56695" w:rsidP="00D56695">
      <w:pPr>
        <w:spacing w:after="0"/>
        <w:ind w:left="851"/>
        <w:rPr>
          <w:rFonts w:cs="Times New Roman"/>
        </w:rPr>
      </w:pPr>
      <w:r w:rsidRPr="00A67923">
        <w:rPr>
          <w:rFonts w:cs="Times New Roman"/>
        </w:rPr>
        <w:t>Az akadálymentes útvonal jelzése.</w:t>
      </w:r>
    </w:p>
    <w:p w:rsidR="00D56695" w:rsidRPr="00A67923" w:rsidRDefault="00D56695" w:rsidP="00D56695">
      <w:pPr>
        <w:spacing w:after="0"/>
        <w:ind w:left="851"/>
        <w:rPr>
          <w:rFonts w:cs="Times New Roman"/>
        </w:rPr>
      </w:pPr>
      <w:r w:rsidRPr="00A67923">
        <w:rPr>
          <w:rFonts w:cs="Times New Roman"/>
        </w:rPr>
        <w:t>Vészkijáratok, ajtók nyitási iránya és annak jelzése.</w:t>
      </w:r>
    </w:p>
    <w:p w:rsidR="00D56695" w:rsidRPr="00A67923" w:rsidRDefault="00D56695" w:rsidP="00D56695">
      <w:pPr>
        <w:spacing w:after="0"/>
        <w:ind w:left="851"/>
        <w:rPr>
          <w:rFonts w:cs="Times New Roman"/>
        </w:rPr>
      </w:pPr>
      <w:r w:rsidRPr="00A67923">
        <w:rPr>
          <w:rFonts w:cs="Times New Roman"/>
        </w:rPr>
        <w:t xml:space="preserve">A nézőtéri világítás </w:t>
      </w:r>
      <w:r>
        <w:rPr>
          <w:rFonts w:cs="Times New Roman"/>
        </w:rPr>
        <w:t xml:space="preserve">központi kapcsolásának ismerete, </w:t>
      </w:r>
      <w:r w:rsidRPr="00A67923">
        <w:rPr>
          <w:rFonts w:cs="Times New Roman"/>
        </w:rPr>
        <w:t>kifejtése</w:t>
      </w:r>
    </w:p>
    <w:p w:rsidR="00D56695" w:rsidRPr="00A67923" w:rsidRDefault="00D56695" w:rsidP="00D56695">
      <w:pPr>
        <w:tabs>
          <w:tab w:val="left" w:pos="1418"/>
          <w:tab w:val="right" w:pos="9072"/>
        </w:tabs>
        <w:spacing w:after="0"/>
        <w:ind w:left="851"/>
        <w:rPr>
          <w:rFonts w:cs="Times New Roman"/>
        </w:rPr>
      </w:pPr>
    </w:p>
    <w:p w:rsidR="00D56695" w:rsidRPr="00A67923" w:rsidRDefault="00D56695" w:rsidP="00D56695">
      <w:pPr>
        <w:pStyle w:val="Cmsor4Char"/>
        <w:numPr>
          <w:ilvl w:val="2"/>
          <w:numId w:val="1"/>
        </w:numPr>
        <w:tabs>
          <w:tab w:val="left" w:pos="1701"/>
          <w:tab w:val="right" w:pos="9072"/>
        </w:tabs>
        <w:spacing w:after="0"/>
        <w:ind w:left="993" w:hanging="426"/>
        <w:rPr>
          <w:rFonts w:cs="Times New Roman"/>
          <w:b/>
          <w:i/>
        </w:rPr>
      </w:pPr>
      <w:r w:rsidRPr="00A67923">
        <w:rPr>
          <w:rFonts w:cs="Times New Roman"/>
          <w:b/>
          <w:i/>
        </w:rPr>
        <w:t>Tűzvédelem</w:t>
      </w:r>
    </w:p>
    <w:p w:rsidR="00D56695" w:rsidRPr="00A67923" w:rsidRDefault="00D56695" w:rsidP="00D56695">
      <w:pPr>
        <w:spacing w:after="0"/>
        <w:ind w:left="851"/>
        <w:rPr>
          <w:rFonts w:cs="Times New Roman"/>
        </w:rPr>
      </w:pPr>
      <w:r w:rsidRPr="00A67923">
        <w:rPr>
          <w:rFonts w:cs="Times New Roman"/>
        </w:rPr>
        <w:t>A tűzvédelem célja, szerepe és alapkövetelményei.</w:t>
      </w:r>
    </w:p>
    <w:p w:rsidR="00D56695" w:rsidRPr="00A67923" w:rsidRDefault="00D56695" w:rsidP="00D56695">
      <w:pPr>
        <w:spacing w:after="0"/>
        <w:ind w:left="851"/>
        <w:rPr>
          <w:rFonts w:cs="Times New Roman"/>
        </w:rPr>
      </w:pPr>
      <w:r w:rsidRPr="00A67923">
        <w:rPr>
          <w:rFonts w:cs="Times New Roman"/>
        </w:rPr>
        <w:t>Tűzriadó terv tartalmának ismerete.</w:t>
      </w:r>
    </w:p>
    <w:p w:rsidR="00D56695" w:rsidRPr="00A67923" w:rsidRDefault="00D56695" w:rsidP="00D56695">
      <w:pPr>
        <w:spacing w:after="0"/>
        <w:ind w:left="851"/>
        <w:rPr>
          <w:rFonts w:cs="Times New Roman"/>
        </w:rPr>
      </w:pPr>
      <w:r w:rsidRPr="00A67923">
        <w:rPr>
          <w:rFonts w:cs="Times New Roman"/>
        </w:rPr>
        <w:t>Tűzcsapok és tűzoltó készülékek helye.</w:t>
      </w:r>
    </w:p>
    <w:p w:rsidR="00D56695" w:rsidRPr="00A67923" w:rsidRDefault="00D56695" w:rsidP="00D56695">
      <w:pPr>
        <w:spacing w:after="0"/>
        <w:ind w:left="851"/>
        <w:rPr>
          <w:rFonts w:cs="Times New Roman"/>
        </w:rPr>
      </w:pPr>
      <w:r w:rsidRPr="00A67923">
        <w:rPr>
          <w:rFonts w:cs="Times New Roman"/>
        </w:rPr>
        <w:t>Oltókészülékek, tűzjelzők tűzvédelmi előírásai.</w:t>
      </w:r>
    </w:p>
    <w:p w:rsidR="00D56695" w:rsidRPr="00A67923" w:rsidRDefault="00D56695" w:rsidP="00D56695">
      <w:pPr>
        <w:spacing w:after="0"/>
        <w:ind w:left="851"/>
        <w:rPr>
          <w:rFonts w:cs="Times New Roman"/>
        </w:rPr>
      </w:pPr>
      <w:r w:rsidRPr="00A67923">
        <w:rPr>
          <w:rFonts w:cs="Times New Roman"/>
        </w:rPr>
        <w:t xml:space="preserve">Színpadi </w:t>
      </w:r>
      <w:proofErr w:type="gramStart"/>
      <w:r w:rsidRPr="00A67923">
        <w:rPr>
          <w:rFonts w:cs="Times New Roman"/>
        </w:rPr>
        <w:t>produkcióhoz</w:t>
      </w:r>
      <w:proofErr w:type="gramEnd"/>
      <w:r w:rsidRPr="00A67923">
        <w:rPr>
          <w:rFonts w:cs="Times New Roman"/>
        </w:rPr>
        <w:t xml:space="preserve"> kapcsolódó tűzesemény ismerete.</w:t>
      </w:r>
    </w:p>
    <w:p w:rsidR="00D56695" w:rsidRPr="00A67923" w:rsidRDefault="00D56695" w:rsidP="00D56695">
      <w:pPr>
        <w:spacing w:after="0"/>
        <w:ind w:left="851"/>
        <w:rPr>
          <w:rFonts w:cs="Times New Roman"/>
        </w:rPr>
      </w:pPr>
      <w:r w:rsidRPr="00A67923">
        <w:rPr>
          <w:rFonts w:cs="Times New Roman"/>
        </w:rPr>
        <w:lastRenderedPageBreak/>
        <w:t>A nézőtér kiürítésének számítás útján történő meghatározása, az idevonatkozó tűzvédelmi szabályzat szerint.</w:t>
      </w:r>
    </w:p>
    <w:p w:rsidR="00D56695" w:rsidRPr="00A67923" w:rsidRDefault="00D56695" w:rsidP="00D56695">
      <w:pPr>
        <w:tabs>
          <w:tab w:val="left" w:pos="1418"/>
          <w:tab w:val="right" w:pos="9072"/>
        </w:tabs>
        <w:spacing w:after="0"/>
        <w:ind w:left="851"/>
        <w:rPr>
          <w:rFonts w:cs="Times New Roman"/>
        </w:rPr>
      </w:pPr>
    </w:p>
    <w:p w:rsidR="00D56695" w:rsidRPr="00A67923" w:rsidRDefault="00D56695" w:rsidP="00D56695">
      <w:pPr>
        <w:pStyle w:val="Cmsor4Char"/>
        <w:numPr>
          <w:ilvl w:val="1"/>
          <w:numId w:val="1"/>
        </w:numPr>
        <w:spacing w:after="0"/>
        <w:rPr>
          <w:rFonts w:cs="Times New Roman"/>
          <w:b/>
        </w:rPr>
      </w:pPr>
      <w:r w:rsidRPr="00A67923">
        <w:rPr>
          <w:rFonts w:cs="Times New Roman"/>
          <w:b/>
        </w:rPr>
        <w:t>A képzés javasolt helyszíne (ajánlás)</w:t>
      </w:r>
    </w:p>
    <w:p w:rsidR="00D56695" w:rsidRPr="00A67923" w:rsidRDefault="00D56695" w:rsidP="00D56695">
      <w:pPr>
        <w:spacing w:after="0"/>
        <w:ind w:left="426"/>
        <w:rPr>
          <w:rFonts w:cs="Times New Roman"/>
        </w:rPr>
      </w:pPr>
      <w:r w:rsidRPr="00A67923">
        <w:rPr>
          <w:rFonts w:cs="Times New Roman"/>
        </w:rPr>
        <w:t>Tanterem, szakmaspecifikus tér, közművelődési intézmények.</w:t>
      </w:r>
    </w:p>
    <w:p w:rsidR="00D56695" w:rsidRPr="00A67923" w:rsidRDefault="00D56695" w:rsidP="00D56695">
      <w:pPr>
        <w:spacing w:after="0"/>
        <w:ind w:left="426"/>
        <w:rPr>
          <w:rFonts w:cs="Times New Roman"/>
        </w:rPr>
      </w:pPr>
    </w:p>
    <w:p w:rsidR="00D56695" w:rsidRPr="00A67923" w:rsidRDefault="00D56695" w:rsidP="00D56695">
      <w:pPr>
        <w:spacing w:after="0"/>
        <w:ind w:left="426"/>
        <w:rPr>
          <w:rFonts w:cs="Times New Roman"/>
        </w:rPr>
      </w:pPr>
    </w:p>
    <w:p w:rsidR="00D56695" w:rsidRPr="00EB64C1" w:rsidRDefault="00D56695" w:rsidP="00D56695">
      <w:pPr>
        <w:pStyle w:val="Cmsor4Char"/>
        <w:numPr>
          <w:ilvl w:val="0"/>
          <w:numId w:val="1"/>
        </w:numPr>
        <w:tabs>
          <w:tab w:val="right" w:pos="9072"/>
        </w:tabs>
        <w:spacing w:after="0"/>
        <w:rPr>
          <w:rFonts w:cs="Times New Roman"/>
        </w:rPr>
      </w:pPr>
      <w:r w:rsidRPr="00A67923">
        <w:rPr>
          <w:rFonts w:cs="Times New Roman"/>
          <w:b/>
        </w:rPr>
        <w:t>Az előadáshoz, rendezvényhez kapcsolódó tevékenységek gyakorlata</w:t>
      </w:r>
      <w:r w:rsidRPr="00A67923">
        <w:rPr>
          <w:rFonts w:cs="Times New Roman"/>
          <w:b/>
        </w:rPr>
        <w:br/>
        <w:t xml:space="preserve"> tantárgy</w:t>
      </w:r>
      <w:r>
        <w:rPr>
          <w:rFonts w:cs="Times New Roman"/>
          <w:b/>
        </w:rPr>
        <w:t xml:space="preserve">                                                                                                                  </w:t>
      </w:r>
    </w:p>
    <w:p w:rsidR="00D56695" w:rsidRDefault="00D56695" w:rsidP="00D56695">
      <w:pPr>
        <w:tabs>
          <w:tab w:val="right" w:pos="9072"/>
        </w:tabs>
        <w:spacing w:after="0"/>
        <w:rPr>
          <w:rFonts w:cs="Times New Roman"/>
          <w:b/>
        </w:rPr>
      </w:pPr>
    </w:p>
    <w:p w:rsidR="00D56695" w:rsidRPr="00A67923" w:rsidRDefault="00D56695" w:rsidP="00D56695">
      <w:pPr>
        <w:pStyle w:val="Cmsor4Char"/>
        <w:numPr>
          <w:ilvl w:val="1"/>
          <w:numId w:val="1"/>
        </w:numPr>
        <w:spacing w:after="0"/>
        <w:rPr>
          <w:rFonts w:cs="Times New Roman"/>
          <w:b/>
        </w:rPr>
      </w:pPr>
      <w:r w:rsidRPr="00A67923">
        <w:rPr>
          <w:rFonts w:cs="Times New Roman"/>
          <w:b/>
        </w:rPr>
        <w:t>A tantárgy tanításának célja</w:t>
      </w:r>
    </w:p>
    <w:p w:rsidR="00D56695" w:rsidRPr="00A67923" w:rsidRDefault="00D56695" w:rsidP="00D56695">
      <w:pPr>
        <w:spacing w:after="0"/>
        <w:ind w:left="426"/>
        <w:rPr>
          <w:rFonts w:cs="Times New Roman"/>
        </w:rPr>
      </w:pPr>
      <w:r w:rsidRPr="00A67923">
        <w:rPr>
          <w:rFonts w:cs="Times New Roman"/>
        </w:rPr>
        <w:t>A tantárgy alapvető célja, hogy a tanulók elsajátítsák azokat az ismereteket, amelyek a színházi, a cirkuszi, valamint egyéb fedett- és szabadtéri rendezvények zökkenőmentes lebonyolításához szükségesek.</w:t>
      </w:r>
    </w:p>
    <w:p w:rsidR="00D56695" w:rsidRPr="00A67923" w:rsidRDefault="00D56695" w:rsidP="00D56695">
      <w:pPr>
        <w:spacing w:after="0"/>
        <w:ind w:left="426"/>
        <w:rPr>
          <w:rFonts w:cs="Times New Roman"/>
        </w:rPr>
      </w:pPr>
    </w:p>
    <w:p w:rsidR="00D56695" w:rsidRPr="00A67923" w:rsidRDefault="00D56695" w:rsidP="00D56695">
      <w:pPr>
        <w:pStyle w:val="Cmsor4Char"/>
        <w:numPr>
          <w:ilvl w:val="1"/>
          <w:numId w:val="1"/>
        </w:numPr>
        <w:spacing w:after="0"/>
        <w:rPr>
          <w:rFonts w:cs="Times New Roman"/>
          <w:b/>
        </w:rPr>
      </w:pPr>
      <w:r w:rsidRPr="00A67923">
        <w:rPr>
          <w:rFonts w:cs="Times New Roman"/>
          <w:b/>
        </w:rPr>
        <w:t>Kapcsolódó közismereti, szakmai tartalmak</w:t>
      </w:r>
    </w:p>
    <w:p w:rsidR="00D56695" w:rsidRPr="00A67923" w:rsidRDefault="00D56695" w:rsidP="00D56695">
      <w:pPr>
        <w:spacing w:after="0"/>
        <w:ind w:left="426"/>
        <w:rPr>
          <w:rFonts w:cs="Times New Roman"/>
        </w:rPr>
      </w:pPr>
      <w:r w:rsidRPr="00A67923">
        <w:rPr>
          <w:rFonts w:cs="Times New Roman"/>
        </w:rPr>
        <w:t>Nincsenek.</w:t>
      </w:r>
    </w:p>
    <w:p w:rsidR="00D56695" w:rsidRPr="00A67923" w:rsidRDefault="00D56695" w:rsidP="00D56695">
      <w:pPr>
        <w:spacing w:after="0"/>
        <w:ind w:left="426"/>
        <w:rPr>
          <w:rFonts w:cs="Times New Roman"/>
        </w:rPr>
      </w:pPr>
    </w:p>
    <w:p w:rsidR="00D56695" w:rsidRPr="00A67923" w:rsidRDefault="00D56695" w:rsidP="00D56695">
      <w:pPr>
        <w:pStyle w:val="Cmsor4Char"/>
        <w:numPr>
          <w:ilvl w:val="1"/>
          <w:numId w:val="1"/>
        </w:numPr>
        <w:spacing w:after="0"/>
        <w:rPr>
          <w:rFonts w:cs="Times New Roman"/>
          <w:b/>
        </w:rPr>
      </w:pPr>
      <w:r w:rsidRPr="00A67923">
        <w:rPr>
          <w:rFonts w:cs="Times New Roman"/>
          <w:b/>
        </w:rPr>
        <w:t>Témakörök</w:t>
      </w:r>
    </w:p>
    <w:p w:rsidR="00D56695" w:rsidRPr="00A67923" w:rsidRDefault="00D56695" w:rsidP="00D56695">
      <w:pPr>
        <w:pStyle w:val="Cmsor4Char"/>
        <w:numPr>
          <w:ilvl w:val="2"/>
          <w:numId w:val="1"/>
        </w:numPr>
        <w:tabs>
          <w:tab w:val="left" w:pos="1701"/>
          <w:tab w:val="right" w:pos="9072"/>
        </w:tabs>
        <w:spacing w:after="0"/>
        <w:ind w:left="993" w:hanging="426"/>
        <w:rPr>
          <w:rFonts w:cs="Times New Roman"/>
          <w:b/>
          <w:i/>
        </w:rPr>
      </w:pPr>
      <w:r w:rsidRPr="00A67923">
        <w:rPr>
          <w:rFonts w:cs="Times New Roman"/>
          <w:b/>
          <w:i/>
        </w:rPr>
        <w:t xml:space="preserve">Nézőtéri nyitás előtti feladatok elméleti és gyakorlati ismerete </w:t>
      </w:r>
    </w:p>
    <w:p w:rsidR="00D56695" w:rsidRPr="00A67923" w:rsidRDefault="00D56695" w:rsidP="00D56695">
      <w:pPr>
        <w:spacing w:after="0"/>
        <w:ind w:left="851"/>
        <w:rPr>
          <w:rFonts w:cs="Times New Roman"/>
        </w:rPr>
      </w:pPr>
      <w:r w:rsidRPr="00A67923">
        <w:rPr>
          <w:rFonts w:cs="Times New Roman"/>
        </w:rPr>
        <w:t>A helyszín nagyságához megfelelő számú nézőtéri személyzet meghatározásának szabályai.</w:t>
      </w:r>
    </w:p>
    <w:p w:rsidR="00D56695" w:rsidRPr="00A67923" w:rsidRDefault="00D56695" w:rsidP="00D56695">
      <w:pPr>
        <w:spacing w:after="0"/>
        <w:ind w:left="851"/>
        <w:rPr>
          <w:rFonts w:cs="Times New Roman"/>
        </w:rPr>
      </w:pPr>
      <w:r w:rsidRPr="00A67923">
        <w:rPr>
          <w:rFonts w:cs="Times New Roman"/>
        </w:rPr>
        <w:t>A jegyszedői és az ültetői személyzet az épület „bejárásának” szabályai.</w:t>
      </w:r>
    </w:p>
    <w:p w:rsidR="00D56695" w:rsidRPr="00A67923" w:rsidRDefault="00D56695" w:rsidP="00D56695">
      <w:pPr>
        <w:spacing w:after="0"/>
        <w:ind w:left="851"/>
        <w:rPr>
          <w:rFonts w:cs="Times New Roman"/>
        </w:rPr>
      </w:pPr>
      <w:r w:rsidRPr="00A67923">
        <w:rPr>
          <w:rFonts w:cs="Times New Roman"/>
        </w:rPr>
        <w:t>A jegyszedők, az ültetők, és ruhatárosok szolgálati, a rendezvényhez kapcsolódó emléktárgyak árusításának szabályai.</w:t>
      </w:r>
    </w:p>
    <w:p w:rsidR="00D56695" w:rsidRPr="00A67923" w:rsidRDefault="00D56695" w:rsidP="00D56695">
      <w:pPr>
        <w:spacing w:after="0"/>
        <w:ind w:left="851"/>
        <w:rPr>
          <w:rFonts w:cs="Times New Roman"/>
        </w:rPr>
      </w:pPr>
      <w:r w:rsidRPr="00A67923">
        <w:rPr>
          <w:rFonts w:cs="Times New Roman"/>
        </w:rPr>
        <w:t>Az elsősegély-nyújtó hely (orvosi szoba) felszereltségének szabályai.</w:t>
      </w:r>
    </w:p>
    <w:p w:rsidR="00D56695" w:rsidRPr="00A67923" w:rsidRDefault="00D56695" w:rsidP="00D56695">
      <w:pPr>
        <w:spacing w:after="0"/>
        <w:ind w:left="851"/>
        <w:rPr>
          <w:rFonts w:cs="Times New Roman"/>
        </w:rPr>
      </w:pPr>
      <w:r w:rsidRPr="00A67923">
        <w:rPr>
          <w:rFonts w:cs="Times New Roman"/>
        </w:rPr>
        <w:t>Az ügyeletes orvos, nagyobb szabadtéri rendezvényen a mentőautó elhelyezkedésének szabályai.</w:t>
      </w:r>
    </w:p>
    <w:p w:rsidR="00D56695" w:rsidRPr="00A67923" w:rsidRDefault="00D56695" w:rsidP="00D56695">
      <w:pPr>
        <w:spacing w:after="0"/>
        <w:ind w:left="851"/>
        <w:rPr>
          <w:rFonts w:cs="Times New Roman"/>
        </w:rPr>
      </w:pPr>
      <w:r w:rsidRPr="00A67923">
        <w:rPr>
          <w:rFonts w:cs="Times New Roman"/>
        </w:rPr>
        <w:t>Tűzveszélyes program esetén a tűzoltó ügyelet biztosításának szabálya.</w:t>
      </w:r>
    </w:p>
    <w:p w:rsidR="00D56695" w:rsidRPr="00A67923" w:rsidRDefault="00D56695" w:rsidP="00D56695">
      <w:pPr>
        <w:spacing w:after="0"/>
        <w:ind w:left="851"/>
        <w:rPr>
          <w:rFonts w:cs="Times New Roman"/>
        </w:rPr>
      </w:pPr>
      <w:r w:rsidRPr="00A67923">
        <w:rPr>
          <w:rFonts w:cs="Times New Roman"/>
        </w:rPr>
        <w:t>A közönség megfelelő tájékoztatásának (szereposztás, programismertető) szabálya.</w:t>
      </w:r>
    </w:p>
    <w:p w:rsidR="00D56695" w:rsidRPr="00A67923" w:rsidRDefault="00D56695" w:rsidP="00D56695">
      <w:pPr>
        <w:spacing w:after="0"/>
        <w:ind w:left="851"/>
        <w:rPr>
          <w:rFonts w:cs="Times New Roman"/>
        </w:rPr>
      </w:pPr>
      <w:r w:rsidRPr="00A67923">
        <w:rPr>
          <w:rFonts w:cs="Times New Roman"/>
        </w:rPr>
        <w:t>A „</w:t>
      </w:r>
      <w:proofErr w:type="gramStart"/>
      <w:r w:rsidRPr="00A67923">
        <w:rPr>
          <w:rFonts w:cs="Times New Roman"/>
        </w:rPr>
        <w:t>Nézőtér nyitási</w:t>
      </w:r>
      <w:proofErr w:type="gramEnd"/>
      <w:r w:rsidRPr="00A67923">
        <w:rPr>
          <w:rFonts w:cs="Times New Roman"/>
        </w:rPr>
        <w:t xml:space="preserve"> engedély”-</w:t>
      </w:r>
      <w:proofErr w:type="spellStart"/>
      <w:r w:rsidRPr="00A67923">
        <w:rPr>
          <w:rFonts w:cs="Times New Roman"/>
        </w:rPr>
        <w:t>ben</w:t>
      </w:r>
      <w:proofErr w:type="spellEnd"/>
      <w:r w:rsidRPr="00A67923">
        <w:rPr>
          <w:rFonts w:cs="Times New Roman"/>
        </w:rPr>
        <w:t xml:space="preserve"> nyilatkozik a nézőtér szabályszerű voltáról.</w:t>
      </w:r>
    </w:p>
    <w:p w:rsidR="00D56695" w:rsidRPr="00A67923" w:rsidRDefault="00D56695" w:rsidP="00D56695">
      <w:pPr>
        <w:spacing w:after="0"/>
        <w:ind w:left="851"/>
        <w:rPr>
          <w:rFonts w:cs="Times New Roman"/>
        </w:rPr>
      </w:pPr>
      <w:r w:rsidRPr="00A67923">
        <w:rPr>
          <w:rFonts w:cs="Times New Roman"/>
        </w:rPr>
        <w:t>A nézőtérnyitás időpontjának szabálya.</w:t>
      </w:r>
    </w:p>
    <w:p w:rsidR="00D56695" w:rsidRPr="00A67923" w:rsidRDefault="00D56695" w:rsidP="00D56695">
      <w:pPr>
        <w:spacing w:after="0"/>
        <w:ind w:left="851"/>
        <w:rPr>
          <w:rFonts w:cs="Times New Roman"/>
        </w:rPr>
      </w:pPr>
      <w:r w:rsidRPr="00A67923">
        <w:rPr>
          <w:rFonts w:cs="Times New Roman"/>
        </w:rPr>
        <w:t>A VIP személyekkel kapcsolatos teendők szabálya.</w:t>
      </w:r>
    </w:p>
    <w:p w:rsidR="00D56695" w:rsidRPr="00A67923" w:rsidRDefault="00D56695" w:rsidP="00D56695">
      <w:pPr>
        <w:spacing w:after="0"/>
        <w:ind w:left="851"/>
        <w:rPr>
          <w:rFonts w:cs="Times New Roman"/>
        </w:rPr>
      </w:pPr>
      <w:r w:rsidRPr="00A67923">
        <w:rPr>
          <w:rFonts w:cs="Times New Roman"/>
        </w:rPr>
        <w:t>Az előadás-vezető ügyelővel egyezteti a nézőtérnyitás időpontját.</w:t>
      </w:r>
    </w:p>
    <w:p w:rsidR="00D56695" w:rsidRPr="00A67923" w:rsidRDefault="00D56695" w:rsidP="00D56695">
      <w:pPr>
        <w:spacing w:after="0"/>
        <w:ind w:left="851"/>
        <w:rPr>
          <w:rFonts w:cs="Times New Roman"/>
        </w:rPr>
      </w:pPr>
      <w:r w:rsidRPr="00A67923">
        <w:rPr>
          <w:rFonts w:cs="Times New Roman"/>
        </w:rPr>
        <w:t>Előre tájékozódik a VIP személyekről, személyesen fogadja és kíséri a helyükre, ill. az esetleges különterembe. Távozáskor kikíséri a vendégeket.</w:t>
      </w:r>
    </w:p>
    <w:p w:rsidR="00D56695" w:rsidRPr="00A67923" w:rsidRDefault="00D56695" w:rsidP="00D56695">
      <w:pPr>
        <w:tabs>
          <w:tab w:val="left" w:pos="1418"/>
          <w:tab w:val="right" w:pos="9072"/>
        </w:tabs>
        <w:spacing w:after="0"/>
        <w:ind w:left="851"/>
        <w:rPr>
          <w:rFonts w:cs="Times New Roman"/>
        </w:rPr>
      </w:pPr>
    </w:p>
    <w:p w:rsidR="00D56695" w:rsidRPr="00A67923" w:rsidRDefault="00D56695" w:rsidP="00D56695">
      <w:pPr>
        <w:pStyle w:val="Cmsor4Char"/>
        <w:numPr>
          <w:ilvl w:val="2"/>
          <w:numId w:val="1"/>
        </w:numPr>
        <w:tabs>
          <w:tab w:val="left" w:pos="1701"/>
          <w:tab w:val="right" w:pos="9072"/>
        </w:tabs>
        <w:spacing w:after="0"/>
        <w:ind w:left="993" w:hanging="426"/>
        <w:rPr>
          <w:rFonts w:cs="Times New Roman"/>
          <w:b/>
          <w:i/>
        </w:rPr>
      </w:pPr>
      <w:r w:rsidRPr="00A67923">
        <w:rPr>
          <w:rFonts w:cs="Times New Roman"/>
          <w:b/>
          <w:i/>
        </w:rPr>
        <w:t xml:space="preserve">Nézőtérnyitás utáni feladatok elméleti és gyakorlati ismerete </w:t>
      </w:r>
    </w:p>
    <w:p w:rsidR="00D56695" w:rsidRPr="00A67923" w:rsidRDefault="00D56695" w:rsidP="00D56695">
      <w:pPr>
        <w:spacing w:after="0"/>
        <w:ind w:left="851"/>
        <w:rPr>
          <w:rFonts w:cs="Times New Roman"/>
        </w:rPr>
      </w:pPr>
      <w:r w:rsidRPr="00A67923">
        <w:rPr>
          <w:rFonts w:cs="Times New Roman"/>
        </w:rPr>
        <w:t>Az érkező vendégeket, különös tekintettel a mozgáskorlátozott vendég és kísérője helyfoglalással kapcsolatos szabályok.</w:t>
      </w:r>
    </w:p>
    <w:p w:rsidR="00D56695" w:rsidRPr="00A67923" w:rsidRDefault="00D56695" w:rsidP="00D56695">
      <w:pPr>
        <w:spacing w:after="0"/>
        <w:ind w:left="851"/>
        <w:rPr>
          <w:rFonts w:cs="Times New Roman"/>
        </w:rPr>
      </w:pPr>
      <w:r w:rsidRPr="00A67923">
        <w:rPr>
          <w:rFonts w:cs="Times New Roman"/>
        </w:rPr>
        <w:t>A VIP vendégek kíséretének szabálya.</w:t>
      </w:r>
    </w:p>
    <w:p w:rsidR="00D56695" w:rsidRPr="00A67923" w:rsidRDefault="00D56695" w:rsidP="00D56695">
      <w:pPr>
        <w:spacing w:after="0"/>
        <w:ind w:left="851"/>
        <w:rPr>
          <w:rFonts w:cs="Times New Roman"/>
        </w:rPr>
      </w:pPr>
      <w:r w:rsidRPr="00A67923">
        <w:rPr>
          <w:rFonts w:cs="Times New Roman"/>
        </w:rPr>
        <w:t>A csoportos – előre jelzett – késés esetén a szabály.</w:t>
      </w:r>
    </w:p>
    <w:p w:rsidR="00D56695" w:rsidRPr="00A67923" w:rsidRDefault="00D56695" w:rsidP="00D56695">
      <w:pPr>
        <w:spacing w:after="0"/>
        <w:ind w:left="851"/>
        <w:rPr>
          <w:rFonts w:cs="Times New Roman"/>
        </w:rPr>
      </w:pPr>
      <w:r w:rsidRPr="00A67923">
        <w:rPr>
          <w:rFonts w:cs="Times New Roman"/>
        </w:rPr>
        <w:t>A közönségforgalmi területen előforduló rendkívüli esemény esetén való intézkedés.</w:t>
      </w:r>
    </w:p>
    <w:p w:rsidR="00D56695" w:rsidRPr="00A67923" w:rsidRDefault="00D56695" w:rsidP="00D56695">
      <w:pPr>
        <w:spacing w:after="0"/>
        <w:ind w:left="851"/>
        <w:rPr>
          <w:rFonts w:cs="Times New Roman"/>
        </w:rPr>
      </w:pPr>
      <w:r w:rsidRPr="00A67923">
        <w:rPr>
          <w:rFonts w:cs="Times New Roman"/>
        </w:rPr>
        <w:t>Az program zavartalanságának biztosítása.</w:t>
      </w:r>
    </w:p>
    <w:p w:rsidR="00D56695" w:rsidRPr="00A67923" w:rsidRDefault="00D56695" w:rsidP="00D56695">
      <w:pPr>
        <w:spacing w:after="0"/>
        <w:ind w:left="851"/>
        <w:rPr>
          <w:rFonts w:cs="Times New Roman"/>
        </w:rPr>
      </w:pPr>
      <w:r w:rsidRPr="00A67923">
        <w:rPr>
          <w:rFonts w:cs="Times New Roman"/>
        </w:rPr>
        <w:t>A szóbeli tájékoztatás ismérvei.</w:t>
      </w:r>
    </w:p>
    <w:p w:rsidR="00D56695" w:rsidRPr="00A67923" w:rsidRDefault="00D56695" w:rsidP="00D56695">
      <w:pPr>
        <w:tabs>
          <w:tab w:val="left" w:pos="1418"/>
          <w:tab w:val="right" w:pos="9072"/>
        </w:tabs>
        <w:spacing w:after="0"/>
        <w:ind w:left="851"/>
        <w:rPr>
          <w:rFonts w:cs="Times New Roman"/>
        </w:rPr>
      </w:pPr>
    </w:p>
    <w:p w:rsidR="00D56695" w:rsidRPr="00A67923" w:rsidRDefault="00D56695" w:rsidP="00D56695">
      <w:pPr>
        <w:pStyle w:val="Cmsor4Char"/>
        <w:numPr>
          <w:ilvl w:val="2"/>
          <w:numId w:val="1"/>
        </w:numPr>
        <w:tabs>
          <w:tab w:val="left" w:pos="1701"/>
          <w:tab w:val="right" w:pos="9072"/>
        </w:tabs>
        <w:spacing w:after="0"/>
        <w:ind w:left="993" w:hanging="426"/>
        <w:rPr>
          <w:rFonts w:cs="Times New Roman"/>
          <w:b/>
          <w:i/>
        </w:rPr>
      </w:pPr>
      <w:r w:rsidRPr="00A67923">
        <w:rPr>
          <w:rFonts w:cs="Times New Roman"/>
          <w:b/>
          <w:i/>
        </w:rPr>
        <w:t>Előadás alatti feladatok elméleti és gyakorlati ismeretei</w:t>
      </w:r>
    </w:p>
    <w:p w:rsidR="00D56695" w:rsidRPr="00A67923" w:rsidRDefault="00D56695" w:rsidP="00D56695">
      <w:pPr>
        <w:spacing w:after="0"/>
        <w:ind w:left="851"/>
        <w:rPr>
          <w:rFonts w:cs="Times New Roman"/>
        </w:rPr>
      </w:pPr>
      <w:r w:rsidRPr="00A67923">
        <w:rPr>
          <w:rFonts w:cs="Times New Roman"/>
        </w:rPr>
        <w:t xml:space="preserve">Amennyiben a rendezés szerint szereplők közlekednek a nézőtéren, annak </w:t>
      </w:r>
      <w:proofErr w:type="gramStart"/>
      <w:r w:rsidRPr="00A67923">
        <w:rPr>
          <w:rFonts w:cs="Times New Roman"/>
        </w:rPr>
        <w:t>szabálya(</w:t>
      </w:r>
      <w:proofErr w:type="gramEnd"/>
      <w:r w:rsidRPr="00A67923">
        <w:rPr>
          <w:rFonts w:cs="Times New Roman"/>
        </w:rPr>
        <w:t>i).</w:t>
      </w:r>
    </w:p>
    <w:p w:rsidR="00D56695" w:rsidRPr="00A67923" w:rsidRDefault="00D56695" w:rsidP="00D56695">
      <w:pPr>
        <w:spacing w:after="0"/>
        <w:ind w:left="851"/>
        <w:rPr>
          <w:rFonts w:cs="Times New Roman"/>
        </w:rPr>
      </w:pPr>
      <w:r w:rsidRPr="00A67923">
        <w:rPr>
          <w:rFonts w:cs="Times New Roman"/>
        </w:rPr>
        <w:t>A későn érkező vendégek kezelésének szabálya.</w:t>
      </w:r>
    </w:p>
    <w:p w:rsidR="00D56695" w:rsidRPr="00A67923" w:rsidRDefault="00D56695" w:rsidP="00D56695">
      <w:pPr>
        <w:spacing w:after="0"/>
        <w:ind w:left="851"/>
        <w:rPr>
          <w:rFonts w:cs="Times New Roman"/>
        </w:rPr>
      </w:pPr>
      <w:r w:rsidRPr="00A67923">
        <w:rPr>
          <w:rFonts w:cs="Times New Roman"/>
        </w:rPr>
        <w:t>A szünetek végén gondoskodik arról, hogy a nézők mielőbb foglalják el helyeiket.</w:t>
      </w:r>
    </w:p>
    <w:p w:rsidR="00D56695" w:rsidRPr="00A67923" w:rsidRDefault="00D56695" w:rsidP="00D56695">
      <w:pPr>
        <w:tabs>
          <w:tab w:val="left" w:pos="1418"/>
          <w:tab w:val="right" w:pos="9072"/>
        </w:tabs>
        <w:spacing w:after="0"/>
        <w:ind w:left="851"/>
        <w:rPr>
          <w:rFonts w:cs="Times New Roman"/>
        </w:rPr>
      </w:pPr>
    </w:p>
    <w:p w:rsidR="00D56695" w:rsidRPr="00A67923" w:rsidRDefault="00D56695" w:rsidP="00D56695">
      <w:pPr>
        <w:pStyle w:val="Cmsor4Char"/>
        <w:numPr>
          <w:ilvl w:val="2"/>
          <w:numId w:val="1"/>
        </w:numPr>
        <w:tabs>
          <w:tab w:val="left" w:pos="1701"/>
          <w:tab w:val="right" w:pos="9072"/>
        </w:tabs>
        <w:spacing w:after="0"/>
        <w:ind w:left="993" w:hanging="426"/>
        <w:rPr>
          <w:rFonts w:cs="Times New Roman"/>
          <w:b/>
          <w:i/>
        </w:rPr>
      </w:pPr>
      <w:r w:rsidRPr="00A67923">
        <w:rPr>
          <w:rFonts w:cs="Times New Roman"/>
          <w:b/>
          <w:i/>
        </w:rPr>
        <w:t>Szabadtéri előadáshoz kapcsolódó feladatok elméleti és gyakorlati ismerete</w:t>
      </w:r>
    </w:p>
    <w:p w:rsidR="00D56695" w:rsidRPr="00A67923" w:rsidRDefault="00D56695" w:rsidP="00D56695">
      <w:pPr>
        <w:spacing w:after="0"/>
        <w:ind w:left="851"/>
        <w:rPr>
          <w:rFonts w:cs="Times New Roman"/>
        </w:rPr>
      </w:pPr>
      <w:r w:rsidRPr="00A67923">
        <w:rPr>
          <w:rFonts w:cs="Times New Roman"/>
        </w:rPr>
        <w:t xml:space="preserve">A nézőtér </w:t>
      </w:r>
      <w:proofErr w:type="spellStart"/>
      <w:r w:rsidRPr="00A67923">
        <w:rPr>
          <w:rFonts w:cs="Times New Roman"/>
        </w:rPr>
        <w:t>alkalmasságának</w:t>
      </w:r>
      <w:proofErr w:type="spellEnd"/>
      <w:r w:rsidRPr="00A67923">
        <w:rPr>
          <w:rFonts w:cs="Times New Roman"/>
        </w:rPr>
        <w:t xml:space="preserve"> szabályai.</w:t>
      </w:r>
    </w:p>
    <w:p w:rsidR="00D56695" w:rsidRPr="00A67923" w:rsidRDefault="00D56695" w:rsidP="00D56695">
      <w:pPr>
        <w:spacing w:after="0"/>
        <w:ind w:left="851"/>
        <w:rPr>
          <w:rFonts w:cs="Times New Roman"/>
        </w:rPr>
      </w:pPr>
      <w:r w:rsidRPr="00A67923">
        <w:rPr>
          <w:rFonts w:cs="Times New Roman"/>
        </w:rPr>
        <w:t>Az időjárással kapcsolatos szabályok ismerete (esőnap).</w:t>
      </w:r>
    </w:p>
    <w:p w:rsidR="00D56695" w:rsidRPr="00A67923" w:rsidRDefault="00D56695" w:rsidP="00D56695">
      <w:pPr>
        <w:spacing w:after="0"/>
        <w:ind w:left="851"/>
        <w:rPr>
          <w:rFonts w:cs="Times New Roman"/>
        </w:rPr>
      </w:pPr>
      <w:r w:rsidRPr="00A67923">
        <w:rPr>
          <w:rFonts w:cs="Times New Roman"/>
        </w:rPr>
        <w:t>Az időjárás miatt az előadás megszakításával kapcsolatos teendők.</w:t>
      </w:r>
    </w:p>
    <w:p w:rsidR="00D56695" w:rsidRPr="00A67923" w:rsidRDefault="00D56695" w:rsidP="00D56695">
      <w:pPr>
        <w:tabs>
          <w:tab w:val="left" w:pos="1418"/>
          <w:tab w:val="right" w:pos="9072"/>
        </w:tabs>
        <w:spacing w:after="0"/>
        <w:ind w:left="851"/>
        <w:rPr>
          <w:rFonts w:cs="Times New Roman"/>
        </w:rPr>
      </w:pPr>
    </w:p>
    <w:p w:rsidR="00D56695" w:rsidRPr="00A67923" w:rsidRDefault="00D56695" w:rsidP="00D56695">
      <w:pPr>
        <w:pStyle w:val="Cmsor4Char"/>
        <w:numPr>
          <w:ilvl w:val="1"/>
          <w:numId w:val="1"/>
        </w:numPr>
        <w:spacing w:after="0"/>
        <w:rPr>
          <w:rFonts w:cs="Times New Roman"/>
          <w:b/>
        </w:rPr>
      </w:pPr>
      <w:r w:rsidRPr="00A67923">
        <w:rPr>
          <w:rFonts w:cs="Times New Roman"/>
          <w:b/>
        </w:rPr>
        <w:t>A képzés javasolt helyszíne (ajánlás)</w:t>
      </w:r>
    </w:p>
    <w:p w:rsidR="00D56695" w:rsidRPr="00A67923" w:rsidRDefault="00D56695" w:rsidP="00D56695">
      <w:pPr>
        <w:spacing w:after="0"/>
        <w:ind w:left="426"/>
        <w:rPr>
          <w:rFonts w:cs="Times New Roman"/>
        </w:rPr>
      </w:pPr>
      <w:r w:rsidRPr="00A67923">
        <w:rPr>
          <w:rFonts w:cs="Times New Roman"/>
        </w:rPr>
        <w:t>Tanterem, szakmaspecifikus tér, közművelődési intézmények.</w:t>
      </w:r>
    </w:p>
    <w:p w:rsidR="00D56695" w:rsidRPr="00A67923" w:rsidRDefault="00D56695" w:rsidP="00D56695">
      <w:pPr>
        <w:spacing w:after="0"/>
        <w:ind w:left="426"/>
        <w:rPr>
          <w:rFonts w:cs="Times New Roman"/>
        </w:rPr>
      </w:pPr>
    </w:p>
    <w:p w:rsidR="00D56695" w:rsidRPr="00A67923" w:rsidRDefault="00D56695" w:rsidP="00D56695">
      <w:pPr>
        <w:spacing w:after="0"/>
        <w:ind w:left="426"/>
        <w:rPr>
          <w:rFonts w:cs="Times New Roman"/>
        </w:rPr>
      </w:pPr>
    </w:p>
    <w:p w:rsidR="00D56695" w:rsidRDefault="00D56695" w:rsidP="00D56695">
      <w:pPr>
        <w:spacing w:after="0"/>
        <w:ind w:left="426"/>
        <w:rPr>
          <w:rFonts w:cs="Times New Roman"/>
        </w:rPr>
      </w:pPr>
    </w:p>
    <w:p w:rsidR="00D56695" w:rsidRPr="00E10FD9" w:rsidRDefault="00D56695" w:rsidP="00D56695">
      <w:pPr>
        <w:spacing w:after="0"/>
        <w:ind w:left="426"/>
        <w:rPr>
          <w:rFonts w:cs="Times New Roman"/>
        </w:rPr>
      </w:pPr>
    </w:p>
    <w:p w:rsidR="00D56695" w:rsidRPr="00E10FD9" w:rsidRDefault="00D56695" w:rsidP="00D56695">
      <w:pPr>
        <w:spacing w:after="0"/>
        <w:ind w:left="426"/>
        <w:rPr>
          <w:rFonts w:cs="Times New Roman"/>
        </w:rPr>
      </w:pPr>
    </w:p>
    <w:p w:rsidR="00D56695" w:rsidRPr="00E10FD9" w:rsidRDefault="00D56695" w:rsidP="00D56695">
      <w:pPr>
        <w:spacing w:after="200" w:line="276" w:lineRule="auto"/>
        <w:jc w:val="left"/>
        <w:rPr>
          <w:rFonts w:cs="Times New Roman"/>
        </w:rPr>
      </w:pPr>
      <w:r w:rsidRPr="00E10FD9">
        <w:rPr>
          <w:rFonts w:cs="Times New Roman"/>
        </w:rPr>
        <w:br w:type="page"/>
      </w:r>
    </w:p>
    <w:p w:rsidR="00D56695" w:rsidRPr="00A67923" w:rsidRDefault="00D56695" w:rsidP="00D56695">
      <w:pPr>
        <w:rPr>
          <w:rFonts w:cs="Times New Roman"/>
        </w:rPr>
      </w:pPr>
    </w:p>
    <w:p w:rsidR="00D56695" w:rsidRDefault="00D56695" w:rsidP="00D56695">
      <w:pPr>
        <w:pStyle w:val="Cmsor1"/>
      </w:pPr>
    </w:p>
    <w:p w:rsidR="00D56695" w:rsidRDefault="00D56695" w:rsidP="00D56695">
      <w:pPr>
        <w:pStyle w:val="Cmsor1"/>
      </w:pPr>
    </w:p>
    <w:p w:rsidR="00D56695" w:rsidRDefault="00D56695" w:rsidP="00D56695">
      <w:pPr>
        <w:pStyle w:val="Cmsor1"/>
      </w:pPr>
    </w:p>
    <w:p w:rsidR="00D56695" w:rsidRPr="00A67923" w:rsidRDefault="00D56695" w:rsidP="00D56695">
      <w:pPr>
        <w:pStyle w:val="Cmsor1"/>
      </w:pPr>
      <w:r w:rsidRPr="00A67923">
        <w:t>A</w:t>
      </w:r>
      <w:r>
        <w:t>z e</w:t>
      </w:r>
      <w:r w:rsidRPr="00A67923">
        <w:t>lőadó-művészeti szervező tevékenysége</w:t>
      </w:r>
    </w:p>
    <w:p w:rsidR="00D56695" w:rsidRPr="00A67923" w:rsidRDefault="00D56695" w:rsidP="00D56695">
      <w:pPr>
        <w:pStyle w:val="Cmsor1"/>
      </w:pPr>
      <w:proofErr w:type="gramStart"/>
      <w:r w:rsidRPr="00A67923">
        <w:t>megnevezésű</w:t>
      </w:r>
      <w:proofErr w:type="gramEnd"/>
    </w:p>
    <w:p w:rsidR="00D56695" w:rsidRPr="00A67923" w:rsidRDefault="00D56695" w:rsidP="00D56695">
      <w:pPr>
        <w:pStyle w:val="Cmsor1"/>
      </w:pPr>
      <w:proofErr w:type="gramStart"/>
      <w:r>
        <w:t>program</w:t>
      </w:r>
      <w:r w:rsidRPr="00A67923">
        <w:t>követelmény</w:t>
      </w:r>
      <w:proofErr w:type="gramEnd"/>
      <w:r>
        <w:t xml:space="preserve"> </w:t>
      </w:r>
      <w:r w:rsidRPr="00A67923">
        <w:t>modul</w:t>
      </w:r>
    </w:p>
    <w:p w:rsidR="00D56695" w:rsidRPr="00A67923" w:rsidRDefault="00D56695" w:rsidP="00D56695">
      <w:pPr>
        <w:pStyle w:val="Cmsor1"/>
      </w:pPr>
      <w:proofErr w:type="gramStart"/>
      <w:r w:rsidRPr="00A67923">
        <w:t>tantárgyai</w:t>
      </w:r>
      <w:proofErr w:type="gramEnd"/>
      <w:r w:rsidRPr="00A67923">
        <w:t>, témakörei</w:t>
      </w:r>
    </w:p>
    <w:p w:rsidR="00D56695" w:rsidRPr="00A67923" w:rsidRDefault="00D56695" w:rsidP="00D56695">
      <w:pPr>
        <w:spacing w:after="200" w:line="276" w:lineRule="auto"/>
        <w:jc w:val="left"/>
        <w:rPr>
          <w:rFonts w:cs="Times New Roman"/>
        </w:rPr>
      </w:pPr>
      <w:r w:rsidRPr="00A67923">
        <w:rPr>
          <w:rFonts w:cs="Times New Roman"/>
        </w:rPr>
        <w:br w:type="page"/>
      </w:r>
    </w:p>
    <w:p w:rsidR="00D56695" w:rsidRDefault="00D56695" w:rsidP="00D56695">
      <w:pPr>
        <w:rPr>
          <w:rFonts w:cs="Times New Roman"/>
        </w:rPr>
      </w:pPr>
      <w:r>
        <w:rPr>
          <w:rFonts w:cs="Times New Roman"/>
        </w:rPr>
        <w:lastRenderedPageBreak/>
        <w:t>Az e</w:t>
      </w:r>
      <w:r w:rsidRPr="00A67923">
        <w:rPr>
          <w:rFonts w:cs="Times New Roman"/>
        </w:rPr>
        <w:t xml:space="preserve">lőadó-művészeti szervező tevékenysége megnevezésű </w:t>
      </w:r>
      <w:r>
        <w:rPr>
          <w:rFonts w:cs="Times New Roman"/>
        </w:rPr>
        <w:t>program</w:t>
      </w:r>
      <w:r w:rsidRPr="00A67923">
        <w:rPr>
          <w:rFonts w:cs="Times New Roman"/>
        </w:rPr>
        <w:t>követelmény</w:t>
      </w:r>
      <w:r>
        <w:rPr>
          <w:rFonts w:cs="Times New Roman"/>
        </w:rPr>
        <w:t xml:space="preserve"> </w:t>
      </w:r>
      <w:r w:rsidRPr="00A67923">
        <w:rPr>
          <w:rFonts w:cs="Times New Roman"/>
        </w:rPr>
        <w:t xml:space="preserve">modulhoz tartozó tantárgyak és témakörök oktatása során </w:t>
      </w:r>
      <w:r>
        <w:rPr>
          <w:rFonts w:cs="Times New Roman"/>
        </w:rPr>
        <w:t xml:space="preserve">fejlesztendő </w:t>
      </w:r>
      <w:proofErr w:type="gramStart"/>
      <w:r>
        <w:rPr>
          <w:rFonts w:cs="Times New Roman"/>
        </w:rPr>
        <w:t>kompetenciák</w:t>
      </w:r>
      <w:proofErr w:type="gramEnd"/>
      <w:r>
        <w:rPr>
          <w:rFonts w:cs="Times New Roman"/>
        </w:rPr>
        <w:t>:</w:t>
      </w:r>
    </w:p>
    <w:p w:rsidR="00D56695" w:rsidRPr="00A67923" w:rsidRDefault="00D56695" w:rsidP="00D56695">
      <w:pPr>
        <w:rPr>
          <w:rFonts w:cs="Times New Roman"/>
        </w:rPr>
      </w:pPr>
    </w:p>
    <w:tbl>
      <w:tblPr>
        <w:tblW w:w="0" w:type="auto"/>
        <w:jc w:val="center"/>
        <w:tblLayout w:type="fixed"/>
        <w:tblCellMar>
          <w:left w:w="30" w:type="dxa"/>
          <w:right w:w="30" w:type="dxa"/>
        </w:tblCellMar>
        <w:tblLook w:val="0000" w:firstRow="0" w:lastRow="0" w:firstColumn="0" w:lastColumn="0" w:noHBand="0" w:noVBand="0"/>
      </w:tblPr>
      <w:tblGrid>
        <w:gridCol w:w="5170"/>
        <w:gridCol w:w="758"/>
        <w:gridCol w:w="758"/>
        <w:gridCol w:w="759"/>
        <w:gridCol w:w="759"/>
      </w:tblGrid>
      <w:tr w:rsidR="00D56695" w:rsidRPr="00616AE6" w:rsidTr="00555144">
        <w:trPr>
          <w:cantSplit/>
          <w:trHeight w:val="2858"/>
          <w:jc w:val="center"/>
        </w:trPr>
        <w:tc>
          <w:tcPr>
            <w:tcW w:w="5170"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616AE6" w:rsidRDefault="00D56695" w:rsidP="00555144">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D56695" w:rsidRPr="00616AE6" w:rsidRDefault="00D56695" w:rsidP="00555144">
            <w:pPr>
              <w:autoSpaceDE w:val="0"/>
              <w:autoSpaceDN w:val="0"/>
              <w:adjustRightInd w:val="0"/>
              <w:spacing w:after="0"/>
              <w:ind w:left="113" w:right="113"/>
              <w:jc w:val="center"/>
              <w:rPr>
                <w:rFonts w:cs="Times New Roman"/>
                <w:szCs w:val="24"/>
              </w:rPr>
            </w:pPr>
            <w:r w:rsidRPr="00616AE6">
              <w:rPr>
                <w:rFonts w:eastAsia="Times New Roman" w:cs="Times New Roman"/>
                <w:szCs w:val="24"/>
                <w:lang w:eastAsia="hu-HU"/>
              </w:rPr>
              <w:t>A kulturális kommunikáció gyakorlata</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D56695" w:rsidRPr="00616AE6" w:rsidRDefault="00D56695" w:rsidP="00555144">
            <w:pPr>
              <w:autoSpaceDE w:val="0"/>
              <w:autoSpaceDN w:val="0"/>
              <w:adjustRightInd w:val="0"/>
              <w:spacing w:after="0"/>
              <w:ind w:left="113" w:right="113"/>
              <w:jc w:val="center"/>
              <w:rPr>
                <w:rFonts w:cs="Times New Roman"/>
                <w:szCs w:val="24"/>
              </w:rPr>
            </w:pPr>
            <w:r w:rsidRPr="00616AE6">
              <w:rPr>
                <w:rFonts w:eastAsia="Times New Roman" w:cs="Times New Roman"/>
                <w:szCs w:val="24"/>
                <w:lang w:eastAsia="hu-HU"/>
              </w:rPr>
              <w:t>Marketing gyakorlat</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rsidR="00D56695" w:rsidRPr="00616AE6" w:rsidRDefault="00D56695" w:rsidP="00555144">
            <w:pPr>
              <w:autoSpaceDE w:val="0"/>
              <w:autoSpaceDN w:val="0"/>
              <w:adjustRightInd w:val="0"/>
              <w:spacing w:after="0"/>
              <w:ind w:left="113" w:right="113"/>
              <w:jc w:val="center"/>
              <w:rPr>
                <w:rFonts w:eastAsia="Times New Roman" w:cs="Times New Roman"/>
                <w:szCs w:val="24"/>
                <w:lang w:eastAsia="hu-HU"/>
              </w:rPr>
            </w:pPr>
            <w:r w:rsidRPr="00616AE6">
              <w:rPr>
                <w:rFonts w:eastAsia="Times New Roman" w:cs="Times New Roman"/>
                <w:szCs w:val="24"/>
                <w:lang w:eastAsia="hu-HU"/>
              </w:rPr>
              <w:t>Kulturális és szervezési ismeretek</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rsidR="00D56695" w:rsidRPr="00616AE6" w:rsidRDefault="00D56695" w:rsidP="00555144">
            <w:pPr>
              <w:autoSpaceDE w:val="0"/>
              <w:autoSpaceDN w:val="0"/>
              <w:adjustRightInd w:val="0"/>
              <w:spacing w:after="0"/>
              <w:ind w:left="113" w:right="113"/>
              <w:jc w:val="center"/>
              <w:rPr>
                <w:rFonts w:cs="Times New Roman"/>
                <w:szCs w:val="24"/>
              </w:rPr>
            </w:pPr>
            <w:r w:rsidRPr="00616AE6">
              <w:rPr>
                <w:rFonts w:eastAsia="Times New Roman" w:cs="Times New Roman"/>
                <w:szCs w:val="24"/>
                <w:lang w:eastAsia="hu-HU"/>
              </w:rPr>
              <w:t>A jegyértékesítési rendszer adatbázisának kezelése</w:t>
            </w:r>
          </w:p>
        </w:tc>
      </w:tr>
      <w:tr w:rsidR="00D56695" w:rsidRPr="00616AE6" w:rsidTr="00555144">
        <w:trPr>
          <w:trHeight w:val="255"/>
          <w:jc w:val="center"/>
        </w:trPr>
        <w:tc>
          <w:tcPr>
            <w:tcW w:w="820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FELADATOK</w:t>
            </w:r>
          </w:p>
        </w:tc>
      </w:tr>
      <w:tr w:rsidR="00D56695" w:rsidRPr="00616AE6" w:rsidTr="00555144">
        <w:trPr>
          <w:trHeight w:val="255"/>
          <w:jc w:val="center"/>
        </w:trPr>
        <w:tc>
          <w:tcPr>
            <w:tcW w:w="5170" w:type="dxa"/>
            <w:tcBorders>
              <w:top w:val="single" w:sz="6" w:space="0" w:color="auto"/>
              <w:left w:val="single" w:sz="6" w:space="0" w:color="auto"/>
              <w:bottom w:val="single" w:sz="6" w:space="0" w:color="auto"/>
              <w:right w:val="single" w:sz="6" w:space="0" w:color="auto"/>
            </w:tcBorders>
            <w:shd w:val="clear" w:color="auto" w:fill="auto"/>
            <w:vAlign w:val="bottom"/>
          </w:tcPr>
          <w:p w:rsidR="00D56695" w:rsidRPr="00616AE6" w:rsidRDefault="00D56695" w:rsidP="00555144">
            <w:pPr>
              <w:autoSpaceDE w:val="0"/>
              <w:autoSpaceDN w:val="0"/>
              <w:adjustRightInd w:val="0"/>
              <w:spacing w:after="0"/>
              <w:jc w:val="left"/>
              <w:rPr>
                <w:rFonts w:cs="Times New Roman"/>
                <w:szCs w:val="24"/>
              </w:rPr>
            </w:pPr>
            <w:r w:rsidRPr="00616AE6">
              <w:rPr>
                <w:rFonts w:cs="Times New Roman"/>
                <w:szCs w:val="24"/>
              </w:rPr>
              <w:t>Kommunikációs tevékenységek</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tcPr>
          <w:p w:rsidR="00D56695" w:rsidRPr="00616AE6" w:rsidRDefault="00D56695" w:rsidP="00555144">
            <w:pPr>
              <w:autoSpaceDE w:val="0"/>
              <w:autoSpaceDN w:val="0"/>
              <w:adjustRightInd w:val="0"/>
              <w:spacing w:after="0"/>
              <w:jc w:val="center"/>
              <w:rPr>
                <w:rFonts w:eastAsia="Times New Roman" w:cs="Times New Roman"/>
                <w:szCs w:val="24"/>
                <w:lang w:eastAsia="hu-HU"/>
              </w:rPr>
            </w:pPr>
            <w:r w:rsidRPr="00616AE6">
              <w:rPr>
                <w:rFonts w:eastAsia="Times New Roman" w:cs="Times New Roman"/>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x</w:t>
            </w:r>
          </w:p>
        </w:tc>
      </w:tr>
      <w:tr w:rsidR="00D56695" w:rsidRPr="00616AE6" w:rsidTr="00555144">
        <w:trPr>
          <w:trHeight w:val="255"/>
          <w:jc w:val="center"/>
        </w:trPr>
        <w:tc>
          <w:tcPr>
            <w:tcW w:w="5170"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616AE6" w:rsidRDefault="00D56695" w:rsidP="00555144">
            <w:pPr>
              <w:autoSpaceDE w:val="0"/>
              <w:autoSpaceDN w:val="0"/>
              <w:adjustRightInd w:val="0"/>
              <w:spacing w:after="0"/>
              <w:jc w:val="left"/>
              <w:rPr>
                <w:rFonts w:cs="Times New Roman"/>
                <w:szCs w:val="24"/>
              </w:rPr>
            </w:pPr>
            <w:r w:rsidRPr="00616AE6">
              <w:rPr>
                <w:rFonts w:cs="Times New Roman"/>
                <w:szCs w:val="24"/>
              </w:rPr>
              <w:t>Üzleti kommunikáció, tárgyalásokban való részvétel</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tcPr>
          <w:p w:rsidR="00D56695" w:rsidRPr="00616AE6" w:rsidRDefault="00D56695" w:rsidP="00555144">
            <w:pPr>
              <w:autoSpaceDE w:val="0"/>
              <w:autoSpaceDN w:val="0"/>
              <w:adjustRightInd w:val="0"/>
              <w:spacing w:after="0"/>
              <w:jc w:val="center"/>
              <w:rPr>
                <w:rFonts w:eastAsia="Times New Roman" w:cs="Times New Roman"/>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r>
      <w:tr w:rsidR="00D56695" w:rsidRPr="00616AE6" w:rsidTr="00555144">
        <w:trPr>
          <w:trHeight w:val="255"/>
          <w:jc w:val="center"/>
        </w:trPr>
        <w:tc>
          <w:tcPr>
            <w:tcW w:w="5170"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616AE6" w:rsidRDefault="00D56695" w:rsidP="00555144">
            <w:pPr>
              <w:autoSpaceDE w:val="0"/>
              <w:autoSpaceDN w:val="0"/>
              <w:adjustRightInd w:val="0"/>
              <w:spacing w:after="0"/>
              <w:jc w:val="left"/>
              <w:rPr>
                <w:rFonts w:cs="Times New Roman"/>
                <w:szCs w:val="24"/>
              </w:rPr>
            </w:pPr>
            <w:r w:rsidRPr="00616AE6">
              <w:rPr>
                <w:rFonts w:cs="Times New Roman"/>
                <w:szCs w:val="24"/>
              </w:rPr>
              <w:t>Értékesítés és marketingtevékenység</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tcPr>
          <w:p w:rsidR="00D56695" w:rsidRPr="00616AE6" w:rsidRDefault="00D56695" w:rsidP="00555144">
            <w:pPr>
              <w:autoSpaceDE w:val="0"/>
              <w:autoSpaceDN w:val="0"/>
              <w:adjustRightInd w:val="0"/>
              <w:spacing w:after="0"/>
              <w:jc w:val="center"/>
              <w:rPr>
                <w:rFonts w:eastAsia="Times New Roman" w:cs="Times New Roman"/>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r>
      <w:tr w:rsidR="00D56695" w:rsidRPr="00616AE6" w:rsidTr="00555144">
        <w:trPr>
          <w:trHeight w:val="255"/>
          <w:jc w:val="center"/>
        </w:trPr>
        <w:tc>
          <w:tcPr>
            <w:tcW w:w="5170"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616AE6" w:rsidRDefault="00D56695" w:rsidP="00555144">
            <w:pPr>
              <w:autoSpaceDE w:val="0"/>
              <w:autoSpaceDN w:val="0"/>
              <w:adjustRightInd w:val="0"/>
              <w:spacing w:after="0"/>
              <w:jc w:val="left"/>
              <w:rPr>
                <w:rFonts w:cs="Times New Roman"/>
                <w:szCs w:val="24"/>
              </w:rPr>
            </w:pPr>
            <w:proofErr w:type="gramStart"/>
            <w:r w:rsidRPr="00616AE6">
              <w:rPr>
                <w:rFonts w:cs="Times New Roman"/>
                <w:szCs w:val="24"/>
              </w:rPr>
              <w:t>Reklámok</w:t>
            </w:r>
            <w:proofErr w:type="gramEnd"/>
            <w:r w:rsidRPr="00616AE6">
              <w:rPr>
                <w:rFonts w:cs="Times New Roman"/>
                <w:szCs w:val="24"/>
              </w:rPr>
              <w:t>, reklámkampányok szervezése</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tcPr>
          <w:p w:rsidR="00D56695" w:rsidRPr="00616AE6" w:rsidRDefault="00D56695" w:rsidP="00555144">
            <w:pPr>
              <w:autoSpaceDE w:val="0"/>
              <w:autoSpaceDN w:val="0"/>
              <w:adjustRightInd w:val="0"/>
              <w:spacing w:after="0"/>
              <w:jc w:val="center"/>
              <w:rPr>
                <w:rFonts w:eastAsia="Times New Roman" w:cs="Times New Roman"/>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r>
      <w:tr w:rsidR="00D56695" w:rsidRPr="00616AE6" w:rsidTr="00555144">
        <w:trPr>
          <w:trHeight w:val="255"/>
          <w:jc w:val="center"/>
        </w:trPr>
        <w:tc>
          <w:tcPr>
            <w:tcW w:w="5170"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616AE6" w:rsidRDefault="00D56695" w:rsidP="00555144">
            <w:pPr>
              <w:autoSpaceDE w:val="0"/>
              <w:autoSpaceDN w:val="0"/>
              <w:adjustRightInd w:val="0"/>
              <w:spacing w:after="0"/>
              <w:jc w:val="left"/>
              <w:rPr>
                <w:rFonts w:cs="Times New Roman"/>
                <w:szCs w:val="24"/>
              </w:rPr>
            </w:pPr>
            <w:r w:rsidRPr="00616AE6">
              <w:rPr>
                <w:rFonts w:cs="Times New Roman"/>
                <w:szCs w:val="24"/>
              </w:rPr>
              <w:t>Közönségkapcsolati és partnerrendszerek kiépítése</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tcPr>
          <w:p w:rsidR="00D56695" w:rsidRPr="00616AE6" w:rsidRDefault="00D56695" w:rsidP="00555144">
            <w:pPr>
              <w:autoSpaceDE w:val="0"/>
              <w:autoSpaceDN w:val="0"/>
              <w:adjustRightInd w:val="0"/>
              <w:spacing w:after="0"/>
              <w:jc w:val="center"/>
              <w:rPr>
                <w:rFonts w:eastAsia="Times New Roman" w:cs="Times New Roman"/>
                <w:szCs w:val="24"/>
                <w:lang w:eastAsia="hu-HU"/>
              </w:rPr>
            </w:pPr>
            <w:r w:rsidRPr="00616AE6">
              <w:rPr>
                <w:rFonts w:eastAsia="Times New Roman" w:cs="Times New Roman"/>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r>
      <w:tr w:rsidR="00D56695" w:rsidRPr="00616AE6" w:rsidTr="00555144">
        <w:trPr>
          <w:trHeight w:val="255"/>
          <w:jc w:val="center"/>
        </w:trPr>
        <w:tc>
          <w:tcPr>
            <w:tcW w:w="5170"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616AE6" w:rsidRDefault="00D56695" w:rsidP="00555144">
            <w:pPr>
              <w:autoSpaceDE w:val="0"/>
              <w:autoSpaceDN w:val="0"/>
              <w:adjustRightInd w:val="0"/>
              <w:spacing w:after="0"/>
              <w:jc w:val="left"/>
              <w:rPr>
                <w:rFonts w:cs="Times New Roman"/>
                <w:szCs w:val="24"/>
              </w:rPr>
            </w:pPr>
            <w:r w:rsidRPr="00616AE6">
              <w:rPr>
                <w:rFonts w:cs="Times New Roman"/>
                <w:szCs w:val="24"/>
              </w:rPr>
              <w:t>Partner- és ügyfélkapcsolatok adatbázisainak kezelése</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tcPr>
          <w:p w:rsidR="00D56695" w:rsidRPr="00616AE6" w:rsidRDefault="00D56695" w:rsidP="00555144">
            <w:pPr>
              <w:autoSpaceDE w:val="0"/>
              <w:autoSpaceDN w:val="0"/>
              <w:adjustRightInd w:val="0"/>
              <w:spacing w:after="0"/>
              <w:jc w:val="center"/>
              <w:rPr>
                <w:rFonts w:eastAsia="Times New Roman" w:cs="Times New Roman"/>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x</w:t>
            </w:r>
          </w:p>
        </w:tc>
      </w:tr>
      <w:tr w:rsidR="00D56695" w:rsidRPr="00616AE6" w:rsidTr="00555144">
        <w:trPr>
          <w:trHeight w:val="255"/>
          <w:jc w:val="center"/>
        </w:trPr>
        <w:tc>
          <w:tcPr>
            <w:tcW w:w="5170"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616AE6" w:rsidRDefault="00D56695" w:rsidP="00555144">
            <w:pPr>
              <w:autoSpaceDE w:val="0"/>
              <w:autoSpaceDN w:val="0"/>
              <w:adjustRightInd w:val="0"/>
              <w:spacing w:after="0"/>
              <w:jc w:val="left"/>
              <w:rPr>
                <w:rFonts w:cs="Times New Roman"/>
                <w:szCs w:val="24"/>
              </w:rPr>
            </w:pPr>
            <w:r w:rsidRPr="00616AE6">
              <w:rPr>
                <w:rFonts w:cs="Times New Roman"/>
                <w:szCs w:val="24"/>
              </w:rPr>
              <w:t>Statisztikai kimutatások készítése</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tcPr>
          <w:p w:rsidR="00D56695" w:rsidRPr="00616AE6" w:rsidRDefault="00D56695" w:rsidP="00555144">
            <w:pPr>
              <w:autoSpaceDE w:val="0"/>
              <w:autoSpaceDN w:val="0"/>
              <w:adjustRightInd w:val="0"/>
              <w:spacing w:after="0"/>
              <w:jc w:val="center"/>
              <w:rPr>
                <w:rFonts w:eastAsia="Times New Roman" w:cs="Times New Roman"/>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x</w:t>
            </w:r>
          </w:p>
        </w:tc>
      </w:tr>
      <w:tr w:rsidR="00D56695" w:rsidRPr="00616AE6" w:rsidTr="00555144">
        <w:trPr>
          <w:trHeight w:val="255"/>
          <w:jc w:val="center"/>
        </w:trPr>
        <w:tc>
          <w:tcPr>
            <w:tcW w:w="8204" w:type="dxa"/>
            <w:gridSpan w:val="5"/>
            <w:tcBorders>
              <w:top w:val="single" w:sz="6" w:space="0" w:color="auto"/>
              <w:left w:val="single" w:sz="6" w:space="0" w:color="auto"/>
              <w:bottom w:val="single" w:sz="6" w:space="0" w:color="auto"/>
            </w:tcBorders>
            <w:shd w:val="clear" w:color="auto" w:fill="auto"/>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SZAKMAI ISMERETEK</w:t>
            </w:r>
          </w:p>
        </w:tc>
      </w:tr>
      <w:tr w:rsidR="00D56695" w:rsidRPr="00616AE6" w:rsidTr="00555144">
        <w:trPr>
          <w:trHeight w:val="255"/>
          <w:jc w:val="center"/>
        </w:trPr>
        <w:tc>
          <w:tcPr>
            <w:tcW w:w="5170"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616AE6" w:rsidRDefault="00D56695" w:rsidP="00555144">
            <w:pPr>
              <w:autoSpaceDE w:val="0"/>
              <w:autoSpaceDN w:val="0"/>
              <w:adjustRightInd w:val="0"/>
              <w:spacing w:after="0"/>
              <w:jc w:val="left"/>
              <w:rPr>
                <w:rFonts w:cs="Times New Roman"/>
                <w:szCs w:val="24"/>
              </w:rPr>
            </w:pPr>
            <w:r w:rsidRPr="00616AE6">
              <w:rPr>
                <w:rFonts w:cs="Times New Roman"/>
                <w:szCs w:val="24"/>
              </w:rPr>
              <w:t>Személyközi kommunikációs ismeretek</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tcPr>
          <w:p w:rsidR="00D56695" w:rsidRPr="00616AE6" w:rsidRDefault="00D56695" w:rsidP="00555144">
            <w:pPr>
              <w:autoSpaceDE w:val="0"/>
              <w:autoSpaceDN w:val="0"/>
              <w:adjustRightInd w:val="0"/>
              <w:spacing w:after="0"/>
              <w:jc w:val="center"/>
              <w:rPr>
                <w:rFonts w:eastAsia="Times New Roman" w:cs="Times New Roman"/>
                <w:szCs w:val="24"/>
                <w:lang w:eastAsia="hu-HU"/>
              </w:rPr>
            </w:pPr>
            <w:r w:rsidRPr="00616AE6">
              <w:rPr>
                <w:rFonts w:eastAsia="Times New Roman" w:cs="Times New Roman"/>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r>
      <w:tr w:rsidR="00D56695" w:rsidRPr="00616AE6" w:rsidTr="00555144">
        <w:trPr>
          <w:trHeight w:val="255"/>
          <w:jc w:val="center"/>
        </w:trPr>
        <w:tc>
          <w:tcPr>
            <w:tcW w:w="5170"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616AE6" w:rsidRDefault="00D56695" w:rsidP="00555144">
            <w:pPr>
              <w:autoSpaceDE w:val="0"/>
              <w:autoSpaceDN w:val="0"/>
              <w:adjustRightInd w:val="0"/>
              <w:spacing w:after="0"/>
              <w:jc w:val="left"/>
              <w:rPr>
                <w:rFonts w:cs="Times New Roman"/>
                <w:szCs w:val="24"/>
              </w:rPr>
            </w:pPr>
            <w:r w:rsidRPr="00616AE6">
              <w:rPr>
                <w:rFonts w:cs="Times New Roman"/>
                <w:szCs w:val="24"/>
              </w:rPr>
              <w:t>Protokoll és etikett ismeretek</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tcPr>
          <w:p w:rsidR="00D56695" w:rsidRPr="00616AE6" w:rsidRDefault="00D56695" w:rsidP="00555144">
            <w:pPr>
              <w:autoSpaceDE w:val="0"/>
              <w:autoSpaceDN w:val="0"/>
              <w:adjustRightInd w:val="0"/>
              <w:spacing w:after="0"/>
              <w:jc w:val="center"/>
              <w:rPr>
                <w:rFonts w:eastAsia="Times New Roman" w:cs="Times New Roman"/>
                <w:szCs w:val="24"/>
                <w:lang w:eastAsia="hu-HU"/>
              </w:rPr>
            </w:pPr>
            <w:r w:rsidRPr="00616AE6">
              <w:rPr>
                <w:rFonts w:eastAsia="Times New Roman" w:cs="Times New Roman"/>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r>
      <w:tr w:rsidR="00D56695" w:rsidRPr="00616AE6" w:rsidTr="00555144">
        <w:trPr>
          <w:trHeight w:val="255"/>
          <w:jc w:val="center"/>
        </w:trPr>
        <w:tc>
          <w:tcPr>
            <w:tcW w:w="5170"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616AE6" w:rsidRDefault="00D56695" w:rsidP="00555144">
            <w:pPr>
              <w:autoSpaceDE w:val="0"/>
              <w:autoSpaceDN w:val="0"/>
              <w:adjustRightInd w:val="0"/>
              <w:spacing w:after="0"/>
              <w:jc w:val="left"/>
              <w:rPr>
                <w:rFonts w:cs="Times New Roman"/>
                <w:szCs w:val="24"/>
              </w:rPr>
            </w:pPr>
            <w:r>
              <w:rPr>
                <w:rFonts w:cs="Times New Roman"/>
                <w:szCs w:val="24"/>
              </w:rPr>
              <w:t>Tö</w:t>
            </w:r>
            <w:r w:rsidRPr="00616AE6">
              <w:rPr>
                <w:rFonts w:cs="Times New Roman"/>
                <w:szCs w:val="24"/>
              </w:rPr>
              <w:t>megkommunikációs ismeretek</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tcPr>
          <w:p w:rsidR="00D56695" w:rsidRPr="00616AE6" w:rsidRDefault="00D56695" w:rsidP="00555144">
            <w:pPr>
              <w:autoSpaceDE w:val="0"/>
              <w:autoSpaceDN w:val="0"/>
              <w:adjustRightInd w:val="0"/>
              <w:spacing w:after="0"/>
              <w:jc w:val="center"/>
              <w:rPr>
                <w:rFonts w:eastAsia="Times New Roman" w:cs="Times New Roman"/>
                <w:szCs w:val="24"/>
                <w:lang w:eastAsia="hu-HU"/>
              </w:rPr>
            </w:pPr>
            <w:r w:rsidRPr="00616AE6">
              <w:rPr>
                <w:rFonts w:eastAsia="Times New Roman" w:cs="Times New Roman"/>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r>
      <w:tr w:rsidR="00D56695" w:rsidRPr="00616AE6" w:rsidTr="00555144">
        <w:trPr>
          <w:trHeight w:val="255"/>
          <w:jc w:val="center"/>
        </w:trPr>
        <w:tc>
          <w:tcPr>
            <w:tcW w:w="5170"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616AE6" w:rsidRDefault="00D56695" w:rsidP="00555144">
            <w:pPr>
              <w:autoSpaceDE w:val="0"/>
              <w:autoSpaceDN w:val="0"/>
              <w:adjustRightInd w:val="0"/>
              <w:spacing w:after="0"/>
              <w:jc w:val="left"/>
              <w:rPr>
                <w:rFonts w:cs="Times New Roman"/>
                <w:szCs w:val="24"/>
              </w:rPr>
            </w:pPr>
            <w:r w:rsidRPr="00616AE6">
              <w:rPr>
                <w:rFonts w:cs="Times New Roman"/>
                <w:szCs w:val="24"/>
              </w:rPr>
              <w:t>Marketing- és reklámismeretek</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tcPr>
          <w:p w:rsidR="00D56695" w:rsidRPr="00616AE6" w:rsidRDefault="00D56695" w:rsidP="00555144">
            <w:pPr>
              <w:autoSpaceDE w:val="0"/>
              <w:autoSpaceDN w:val="0"/>
              <w:adjustRightInd w:val="0"/>
              <w:spacing w:after="0"/>
              <w:jc w:val="center"/>
              <w:rPr>
                <w:rFonts w:eastAsia="Times New Roman" w:cs="Times New Roman"/>
                <w:szCs w:val="24"/>
                <w:lang w:eastAsia="hu-HU"/>
              </w:rPr>
            </w:pPr>
            <w:r w:rsidRPr="00616AE6">
              <w:rPr>
                <w:rFonts w:eastAsia="Times New Roman" w:cs="Times New Roman"/>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r>
      <w:tr w:rsidR="00D56695" w:rsidRPr="00616AE6" w:rsidTr="00555144">
        <w:trPr>
          <w:trHeight w:val="255"/>
          <w:jc w:val="center"/>
        </w:trPr>
        <w:tc>
          <w:tcPr>
            <w:tcW w:w="5170"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616AE6" w:rsidRDefault="00D56695" w:rsidP="00555144">
            <w:pPr>
              <w:autoSpaceDE w:val="0"/>
              <w:autoSpaceDN w:val="0"/>
              <w:adjustRightInd w:val="0"/>
              <w:spacing w:after="0"/>
              <w:jc w:val="left"/>
              <w:rPr>
                <w:rFonts w:cs="Times New Roman"/>
                <w:szCs w:val="24"/>
              </w:rPr>
            </w:pPr>
            <w:r w:rsidRPr="00616AE6">
              <w:rPr>
                <w:rFonts w:cs="Times New Roman"/>
                <w:szCs w:val="24"/>
              </w:rPr>
              <w:t>A kultúraközvetítés intézményrendszereinek ismerete</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eastAsia="Times New Roman" w:cs="Times New Roman"/>
                <w:szCs w:val="24"/>
                <w:lang w:eastAsia="hu-HU"/>
              </w:rPr>
            </w:pPr>
            <w:r w:rsidRPr="00616AE6">
              <w:rPr>
                <w:rFonts w:eastAsia="Times New Roman" w:cs="Times New Roman"/>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r>
      <w:tr w:rsidR="00D56695" w:rsidRPr="00616AE6" w:rsidTr="00555144">
        <w:trPr>
          <w:trHeight w:val="255"/>
          <w:jc w:val="center"/>
        </w:trPr>
        <w:tc>
          <w:tcPr>
            <w:tcW w:w="5170"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616AE6" w:rsidRDefault="00D56695" w:rsidP="00555144">
            <w:pPr>
              <w:autoSpaceDE w:val="0"/>
              <w:autoSpaceDN w:val="0"/>
              <w:adjustRightInd w:val="0"/>
              <w:spacing w:after="0"/>
              <w:jc w:val="left"/>
              <w:rPr>
                <w:rFonts w:cs="Times New Roman"/>
                <w:szCs w:val="24"/>
              </w:rPr>
            </w:pPr>
            <w:r w:rsidRPr="00616AE6">
              <w:rPr>
                <w:rFonts w:cs="Times New Roman"/>
                <w:szCs w:val="24"/>
              </w:rPr>
              <w:t>Alkalmazott statisztika</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tcPr>
          <w:p w:rsidR="00D56695" w:rsidRPr="00616AE6" w:rsidRDefault="00D56695" w:rsidP="00555144">
            <w:pPr>
              <w:autoSpaceDE w:val="0"/>
              <w:autoSpaceDN w:val="0"/>
              <w:adjustRightInd w:val="0"/>
              <w:spacing w:after="0"/>
              <w:jc w:val="center"/>
              <w:rPr>
                <w:rFonts w:eastAsia="Times New Roman" w:cs="Times New Roman"/>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x</w:t>
            </w:r>
          </w:p>
        </w:tc>
      </w:tr>
      <w:tr w:rsidR="00D56695" w:rsidRPr="00616AE6" w:rsidTr="00555144">
        <w:trPr>
          <w:trHeight w:val="255"/>
          <w:jc w:val="center"/>
        </w:trPr>
        <w:tc>
          <w:tcPr>
            <w:tcW w:w="5170" w:type="dxa"/>
            <w:tcBorders>
              <w:top w:val="single" w:sz="6" w:space="0" w:color="auto"/>
              <w:left w:val="single" w:sz="6" w:space="0" w:color="auto"/>
              <w:bottom w:val="single" w:sz="6" w:space="0" w:color="auto"/>
              <w:right w:val="single" w:sz="6" w:space="0" w:color="auto"/>
            </w:tcBorders>
            <w:shd w:val="clear" w:color="auto" w:fill="auto"/>
            <w:vAlign w:val="center"/>
          </w:tcPr>
          <w:p w:rsidR="00D56695" w:rsidRPr="00616AE6" w:rsidRDefault="00D56695" w:rsidP="00555144">
            <w:pPr>
              <w:autoSpaceDE w:val="0"/>
              <w:autoSpaceDN w:val="0"/>
              <w:adjustRightInd w:val="0"/>
              <w:spacing w:after="0"/>
              <w:jc w:val="left"/>
              <w:rPr>
                <w:rFonts w:cs="Times New Roman"/>
                <w:szCs w:val="24"/>
              </w:rPr>
            </w:pPr>
            <w:r w:rsidRPr="00616AE6">
              <w:rPr>
                <w:rFonts w:cs="Times New Roman"/>
                <w:szCs w:val="24"/>
              </w:rPr>
              <w:t>A jegy-és bérletértékesítés kedvezményrendszerei</w:t>
            </w: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tcPr>
          <w:p w:rsidR="00D56695" w:rsidRPr="00616AE6" w:rsidRDefault="00D56695" w:rsidP="00555144">
            <w:pPr>
              <w:autoSpaceDE w:val="0"/>
              <w:autoSpaceDN w:val="0"/>
              <w:adjustRightInd w:val="0"/>
              <w:spacing w:after="0"/>
              <w:jc w:val="center"/>
              <w:rPr>
                <w:rFonts w:eastAsia="Times New Roman" w:cs="Times New Roman"/>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rsidR="00D56695" w:rsidRPr="00616AE6" w:rsidRDefault="00D56695" w:rsidP="00555144">
            <w:pPr>
              <w:autoSpaceDE w:val="0"/>
              <w:autoSpaceDN w:val="0"/>
              <w:adjustRightInd w:val="0"/>
              <w:spacing w:after="0"/>
              <w:jc w:val="center"/>
              <w:rPr>
                <w:rFonts w:cs="Times New Roman"/>
                <w:szCs w:val="24"/>
              </w:rPr>
            </w:pPr>
            <w:r w:rsidRPr="00616AE6">
              <w:rPr>
                <w:rFonts w:cs="Times New Roman"/>
                <w:szCs w:val="24"/>
              </w:rPr>
              <w:t>x</w:t>
            </w:r>
          </w:p>
        </w:tc>
      </w:tr>
    </w:tbl>
    <w:p w:rsidR="00D56695" w:rsidRPr="00826366" w:rsidRDefault="00D56695" w:rsidP="00D56695">
      <w:pPr>
        <w:tabs>
          <w:tab w:val="right" w:pos="9072"/>
        </w:tabs>
        <w:spacing w:after="0"/>
        <w:rPr>
          <w:rFonts w:cs="Times New Roman"/>
          <w:b/>
        </w:rPr>
      </w:pPr>
    </w:p>
    <w:p w:rsidR="00D56695" w:rsidRPr="00826366" w:rsidRDefault="00D56695" w:rsidP="00D56695">
      <w:pPr>
        <w:tabs>
          <w:tab w:val="right" w:pos="9072"/>
        </w:tabs>
        <w:spacing w:after="0"/>
        <w:rPr>
          <w:rFonts w:cs="Times New Roman"/>
          <w:b/>
        </w:rPr>
      </w:pPr>
    </w:p>
    <w:p w:rsidR="00D56695" w:rsidRPr="00A67923" w:rsidRDefault="00D56695" w:rsidP="00D56695">
      <w:pPr>
        <w:pStyle w:val="Cmsor4Char"/>
        <w:numPr>
          <w:ilvl w:val="0"/>
          <w:numId w:val="1"/>
        </w:numPr>
        <w:tabs>
          <w:tab w:val="right" w:pos="9072"/>
        </w:tabs>
        <w:spacing w:after="0"/>
        <w:rPr>
          <w:rFonts w:cs="Times New Roman"/>
          <w:b/>
        </w:rPr>
      </w:pPr>
      <w:r w:rsidRPr="00A67923">
        <w:rPr>
          <w:rFonts w:cs="Times New Roman"/>
          <w:b/>
        </w:rPr>
        <w:t>A kulturális kommunikáció gyakorlata tantárgy</w:t>
      </w:r>
      <w:r w:rsidRPr="00A67923">
        <w:rPr>
          <w:rFonts w:cs="Times New Roman"/>
          <w:b/>
        </w:rPr>
        <w:tab/>
      </w:r>
    </w:p>
    <w:p w:rsidR="00D56695" w:rsidRPr="00A67923" w:rsidRDefault="00D56695" w:rsidP="00D56695">
      <w:pPr>
        <w:spacing w:after="0"/>
        <w:ind w:left="426"/>
        <w:rPr>
          <w:rFonts w:cs="Times New Roman"/>
        </w:rPr>
      </w:pPr>
    </w:p>
    <w:p w:rsidR="00D56695" w:rsidRPr="00A67923" w:rsidRDefault="00D56695" w:rsidP="00D56695">
      <w:pPr>
        <w:pStyle w:val="Cmsor4Char"/>
        <w:numPr>
          <w:ilvl w:val="1"/>
          <w:numId w:val="1"/>
        </w:numPr>
        <w:spacing w:after="0"/>
        <w:rPr>
          <w:rFonts w:cs="Times New Roman"/>
          <w:b/>
        </w:rPr>
      </w:pPr>
      <w:r w:rsidRPr="00A67923">
        <w:rPr>
          <w:rFonts w:cs="Times New Roman"/>
          <w:b/>
        </w:rPr>
        <w:t>A tantárgy tanításának célja</w:t>
      </w:r>
    </w:p>
    <w:p w:rsidR="00D56695" w:rsidRPr="00A67923" w:rsidRDefault="00D56695" w:rsidP="00D56695">
      <w:pPr>
        <w:spacing w:after="0"/>
        <w:ind w:left="426"/>
        <w:rPr>
          <w:rFonts w:cs="Times New Roman"/>
        </w:rPr>
      </w:pPr>
      <w:r w:rsidRPr="00A67923">
        <w:rPr>
          <w:rFonts w:cs="Times New Roman"/>
        </w:rPr>
        <w:t xml:space="preserve">A tantárgy oktatásának legfontosabb célja, hogy a tanulók sajátítsák el a </w:t>
      </w:r>
      <w:proofErr w:type="gramStart"/>
      <w:r w:rsidRPr="00A67923">
        <w:rPr>
          <w:rFonts w:cs="Times New Roman"/>
        </w:rPr>
        <w:t>kommunikáció</w:t>
      </w:r>
      <w:r>
        <w:rPr>
          <w:rFonts w:cs="Times New Roman"/>
        </w:rPr>
        <w:t xml:space="preserve"> </w:t>
      </w:r>
      <w:r w:rsidRPr="00A67923">
        <w:rPr>
          <w:rFonts w:cs="Times New Roman"/>
        </w:rPr>
        <w:t>különböző</w:t>
      </w:r>
      <w:proofErr w:type="gramEnd"/>
      <w:r w:rsidRPr="00A67923">
        <w:rPr>
          <w:rFonts w:cs="Times New Roman"/>
        </w:rPr>
        <w:t xml:space="preserve"> fajtáit, ismerjék fel azokat és annak megfelelően kezeljék. Képessé kell tenni őket arra, hogy a szervezői munka során a megfelelő üzleti protokollszabályokat alkalmazzák. Ismerjék a közönségszervezéshez nélkülözhetetlen tömegkommunikációs eszközöket, és munkájuk során megfelelően válasszák meg azokat</w:t>
      </w:r>
      <w:proofErr w:type="gramStart"/>
      <w:r w:rsidRPr="00A67923">
        <w:rPr>
          <w:rFonts w:cs="Times New Roman"/>
        </w:rPr>
        <w:t>..</w:t>
      </w:r>
      <w:proofErr w:type="gramEnd"/>
    </w:p>
    <w:p w:rsidR="00D56695" w:rsidRPr="00A67923" w:rsidRDefault="00D56695" w:rsidP="00D56695">
      <w:pPr>
        <w:spacing w:after="0"/>
        <w:ind w:left="426"/>
        <w:rPr>
          <w:rFonts w:cs="Times New Roman"/>
        </w:rPr>
      </w:pPr>
    </w:p>
    <w:p w:rsidR="00D56695" w:rsidRPr="00A67923" w:rsidRDefault="00D56695" w:rsidP="00D56695">
      <w:pPr>
        <w:pStyle w:val="Cmsor4Char"/>
        <w:numPr>
          <w:ilvl w:val="1"/>
          <w:numId w:val="1"/>
        </w:numPr>
        <w:spacing w:after="0"/>
        <w:rPr>
          <w:rFonts w:cs="Times New Roman"/>
          <w:b/>
        </w:rPr>
      </w:pPr>
      <w:r w:rsidRPr="00A67923">
        <w:rPr>
          <w:rFonts w:cs="Times New Roman"/>
          <w:b/>
        </w:rPr>
        <w:t>Kapcsolódó közismereti, szakmai tartalmak</w:t>
      </w:r>
    </w:p>
    <w:p w:rsidR="00D56695" w:rsidRPr="00A67923" w:rsidRDefault="00D56695" w:rsidP="00D56695">
      <w:pPr>
        <w:spacing w:after="0"/>
        <w:ind w:left="426"/>
        <w:rPr>
          <w:rFonts w:cs="Times New Roman"/>
        </w:rPr>
      </w:pPr>
      <w:r w:rsidRPr="00A67923">
        <w:rPr>
          <w:rFonts w:cs="Times New Roman"/>
        </w:rPr>
        <w:t>Magyar nyelv és irodalom, történelem.</w:t>
      </w:r>
    </w:p>
    <w:p w:rsidR="00D56695" w:rsidRPr="00A67923" w:rsidRDefault="00D56695" w:rsidP="00D56695">
      <w:pPr>
        <w:spacing w:after="0"/>
        <w:ind w:left="426"/>
        <w:rPr>
          <w:rFonts w:cs="Times New Roman"/>
        </w:rPr>
      </w:pPr>
    </w:p>
    <w:p w:rsidR="00D56695" w:rsidRPr="00A67923" w:rsidRDefault="00D56695" w:rsidP="00D56695">
      <w:pPr>
        <w:pStyle w:val="Cmsor4Char"/>
        <w:numPr>
          <w:ilvl w:val="1"/>
          <w:numId w:val="1"/>
        </w:numPr>
        <w:spacing w:after="0"/>
        <w:rPr>
          <w:rFonts w:cs="Times New Roman"/>
          <w:b/>
        </w:rPr>
      </w:pPr>
      <w:r w:rsidRPr="00A67923">
        <w:rPr>
          <w:rFonts w:cs="Times New Roman"/>
          <w:b/>
        </w:rPr>
        <w:t>Témakörök</w:t>
      </w:r>
    </w:p>
    <w:p w:rsidR="00D56695" w:rsidRPr="00A67923" w:rsidRDefault="00D56695" w:rsidP="00D56695">
      <w:pPr>
        <w:pStyle w:val="Cmsor4Char"/>
        <w:numPr>
          <w:ilvl w:val="2"/>
          <w:numId w:val="1"/>
        </w:numPr>
        <w:tabs>
          <w:tab w:val="left" w:pos="1701"/>
          <w:tab w:val="right" w:pos="9072"/>
        </w:tabs>
        <w:spacing w:after="0"/>
        <w:ind w:left="993" w:hanging="426"/>
        <w:rPr>
          <w:rFonts w:cs="Times New Roman"/>
          <w:b/>
          <w:i/>
        </w:rPr>
      </w:pPr>
      <w:r w:rsidRPr="00A67923">
        <w:rPr>
          <w:rFonts w:cs="Times New Roman"/>
          <w:b/>
          <w:i/>
        </w:rPr>
        <w:t>A kulturális kommunikáció alapjai</w:t>
      </w:r>
    </w:p>
    <w:p w:rsidR="00D56695" w:rsidRPr="00A67923" w:rsidRDefault="00D56695" w:rsidP="00D56695">
      <w:pPr>
        <w:spacing w:after="0"/>
        <w:ind w:left="851"/>
        <w:rPr>
          <w:rFonts w:cs="Times New Roman"/>
        </w:rPr>
      </w:pPr>
      <w:r w:rsidRPr="00A67923">
        <w:rPr>
          <w:rFonts w:cs="Times New Roman"/>
        </w:rPr>
        <w:lastRenderedPageBreak/>
        <w:t>A témakör a kommunikáció fogalmával és megközelítési lehetőségeivel foglalkozik. Bemutatja a kommunikáció alaptételeit, a kommunikációs folyamat jelentőségét a mindennapi életben.</w:t>
      </w:r>
    </w:p>
    <w:p w:rsidR="00D56695" w:rsidRPr="00A67923" w:rsidRDefault="00D56695" w:rsidP="00D56695">
      <w:pPr>
        <w:tabs>
          <w:tab w:val="left" w:pos="1418"/>
          <w:tab w:val="right" w:pos="9072"/>
        </w:tabs>
        <w:spacing w:after="0"/>
        <w:ind w:left="851"/>
        <w:rPr>
          <w:rFonts w:cs="Times New Roman"/>
        </w:rPr>
      </w:pPr>
    </w:p>
    <w:p w:rsidR="00D56695" w:rsidRPr="00A67923" w:rsidRDefault="00D56695" w:rsidP="00D56695">
      <w:pPr>
        <w:pStyle w:val="Cmsor4Char"/>
        <w:numPr>
          <w:ilvl w:val="2"/>
          <w:numId w:val="1"/>
        </w:numPr>
        <w:tabs>
          <w:tab w:val="left" w:pos="1701"/>
          <w:tab w:val="right" w:pos="9072"/>
        </w:tabs>
        <w:spacing w:after="0"/>
        <w:ind w:left="993" w:hanging="426"/>
        <w:rPr>
          <w:rFonts w:cs="Times New Roman"/>
          <w:b/>
          <w:i/>
        </w:rPr>
      </w:pPr>
      <w:r w:rsidRPr="00A67923">
        <w:rPr>
          <w:rFonts w:cs="Times New Roman"/>
          <w:b/>
          <w:i/>
        </w:rPr>
        <w:t xml:space="preserve">A nem-verbális kommunikáció és a verbális kommunikáció </w:t>
      </w:r>
    </w:p>
    <w:p w:rsidR="00D56695" w:rsidRPr="00A67923" w:rsidRDefault="00D56695" w:rsidP="00D56695">
      <w:pPr>
        <w:spacing w:after="0"/>
        <w:ind w:left="851"/>
        <w:rPr>
          <w:rFonts w:cs="Times New Roman"/>
        </w:rPr>
      </w:pPr>
      <w:r w:rsidRPr="00A67923">
        <w:rPr>
          <w:rFonts w:cs="Times New Roman"/>
        </w:rPr>
        <w:t xml:space="preserve">A témakör részletesen foglalkozik a nem-verbális kommunikációval, bemutatja a testbeszéd megjelenési formáit, sajátosságait a különböző korokban és kultúrákban, szerepüket a közvetlen emberi kommunikációban. Részletesen foglalkozik a verbális kommunikációval, bemutatja a szemiotikát. Bemutatja a kommunikáció hatékonyságát fokozó tényezőket, a társas </w:t>
      </w:r>
      <w:proofErr w:type="gramStart"/>
      <w:r w:rsidRPr="00A67923">
        <w:rPr>
          <w:rFonts w:cs="Times New Roman"/>
        </w:rPr>
        <w:t>interakciót</w:t>
      </w:r>
      <w:proofErr w:type="gramEnd"/>
      <w:r w:rsidRPr="00A67923">
        <w:rPr>
          <w:rFonts w:cs="Times New Roman"/>
        </w:rPr>
        <w:t>, a meggyőző kommunikációt.</w:t>
      </w:r>
    </w:p>
    <w:p w:rsidR="00D56695" w:rsidRPr="00A67923" w:rsidRDefault="00D56695" w:rsidP="00D56695">
      <w:pPr>
        <w:tabs>
          <w:tab w:val="left" w:pos="1418"/>
          <w:tab w:val="right" w:pos="9072"/>
        </w:tabs>
        <w:spacing w:after="0"/>
        <w:ind w:left="851"/>
        <w:rPr>
          <w:rFonts w:cs="Times New Roman"/>
        </w:rPr>
      </w:pPr>
    </w:p>
    <w:p w:rsidR="00D56695" w:rsidRPr="00A67923" w:rsidRDefault="00D56695" w:rsidP="00D56695">
      <w:pPr>
        <w:pStyle w:val="Cmsor4Char"/>
        <w:numPr>
          <w:ilvl w:val="2"/>
          <w:numId w:val="1"/>
        </w:numPr>
        <w:tabs>
          <w:tab w:val="left" w:pos="1701"/>
          <w:tab w:val="right" w:pos="9072"/>
        </w:tabs>
        <w:spacing w:after="0"/>
        <w:ind w:left="993" w:hanging="426"/>
        <w:rPr>
          <w:rFonts w:cs="Times New Roman"/>
          <w:b/>
          <w:i/>
        </w:rPr>
      </w:pPr>
      <w:r w:rsidRPr="00A67923">
        <w:rPr>
          <w:rFonts w:cs="Times New Roman"/>
          <w:b/>
          <w:i/>
        </w:rPr>
        <w:t xml:space="preserve">A tömegkommunikáció  </w:t>
      </w:r>
    </w:p>
    <w:p w:rsidR="00D56695" w:rsidRPr="00A67923" w:rsidRDefault="00D56695" w:rsidP="00D56695">
      <w:pPr>
        <w:spacing w:after="0"/>
        <w:ind w:left="851"/>
        <w:rPr>
          <w:rFonts w:cs="Times New Roman"/>
        </w:rPr>
      </w:pPr>
      <w:r w:rsidRPr="00A67923">
        <w:rPr>
          <w:rFonts w:cs="Times New Roman"/>
        </w:rPr>
        <w:t xml:space="preserve">A témakör a tömegkommunikáció és a személyközi kommunikáció különbségeit dolgozza fel, valamint a tömegkommunikáció </w:t>
      </w:r>
      <w:proofErr w:type="gramStart"/>
      <w:r w:rsidRPr="00A67923">
        <w:rPr>
          <w:rFonts w:cs="Times New Roman"/>
        </w:rPr>
        <w:t>funkcióit</w:t>
      </w:r>
      <w:proofErr w:type="gramEnd"/>
      <w:r w:rsidRPr="00A67923">
        <w:rPr>
          <w:rFonts w:cs="Times New Roman"/>
        </w:rPr>
        <w:t xml:space="preserve">, a tömegkommunikációs eszközök szerepét a mindennapokban. Részletesen foglalkozik az írott és E sajtó sajátosságaival, valamint a média intézményrendszerével. Bemutatja a </w:t>
      </w:r>
      <w:proofErr w:type="gramStart"/>
      <w:r w:rsidRPr="00A67923">
        <w:rPr>
          <w:rFonts w:cs="Times New Roman"/>
        </w:rPr>
        <w:t>reklám</w:t>
      </w:r>
      <w:proofErr w:type="gramEnd"/>
      <w:r w:rsidRPr="00A67923">
        <w:rPr>
          <w:rFonts w:cs="Times New Roman"/>
        </w:rPr>
        <w:t xml:space="preserve">, propaganda, PR alapjait és sajátosságait. </w:t>
      </w:r>
    </w:p>
    <w:p w:rsidR="00D56695" w:rsidRPr="00A67923" w:rsidRDefault="00D56695" w:rsidP="00D56695">
      <w:pPr>
        <w:tabs>
          <w:tab w:val="left" w:pos="1418"/>
          <w:tab w:val="right" w:pos="9072"/>
        </w:tabs>
        <w:spacing w:after="0"/>
        <w:ind w:left="851"/>
        <w:rPr>
          <w:rFonts w:cs="Times New Roman"/>
        </w:rPr>
      </w:pPr>
    </w:p>
    <w:p w:rsidR="00D56695" w:rsidRPr="00A67923" w:rsidRDefault="00D56695" w:rsidP="00D56695">
      <w:pPr>
        <w:pStyle w:val="Cmsor4Char"/>
        <w:numPr>
          <w:ilvl w:val="2"/>
          <w:numId w:val="1"/>
        </w:numPr>
        <w:tabs>
          <w:tab w:val="left" w:pos="1701"/>
          <w:tab w:val="right" w:pos="9072"/>
        </w:tabs>
        <w:spacing w:after="0"/>
        <w:ind w:left="993" w:hanging="426"/>
        <w:rPr>
          <w:rFonts w:cs="Times New Roman"/>
          <w:b/>
          <w:i/>
        </w:rPr>
      </w:pPr>
      <w:r w:rsidRPr="00A67923">
        <w:rPr>
          <w:rFonts w:cs="Times New Roman"/>
          <w:b/>
          <w:i/>
        </w:rPr>
        <w:t>Üzleti kommunikáció</w:t>
      </w:r>
    </w:p>
    <w:p w:rsidR="00D56695" w:rsidRPr="00A67923" w:rsidRDefault="00D56695" w:rsidP="00D56695">
      <w:pPr>
        <w:spacing w:after="0"/>
        <w:ind w:left="851"/>
        <w:rPr>
          <w:rFonts w:cs="Times New Roman"/>
        </w:rPr>
      </w:pPr>
      <w:r w:rsidRPr="00A67923">
        <w:rPr>
          <w:rFonts w:cs="Times New Roman"/>
        </w:rPr>
        <w:t>A témakör az üzleti nyelvi kultúrával, az üzleti magatartás és társalgási protokoll szabályaival, valamint a viselkedéskultúra szabályaival foglalkozik.</w:t>
      </w:r>
    </w:p>
    <w:p w:rsidR="00D56695" w:rsidRPr="00A67923" w:rsidRDefault="00D56695" w:rsidP="00D56695">
      <w:pPr>
        <w:tabs>
          <w:tab w:val="left" w:pos="1418"/>
          <w:tab w:val="right" w:pos="9072"/>
        </w:tabs>
        <w:spacing w:after="0"/>
        <w:ind w:left="851"/>
        <w:rPr>
          <w:rFonts w:cs="Times New Roman"/>
        </w:rPr>
      </w:pPr>
    </w:p>
    <w:p w:rsidR="00D56695" w:rsidRPr="00A67923" w:rsidRDefault="00D56695" w:rsidP="00D56695">
      <w:pPr>
        <w:pStyle w:val="Cmsor4Char"/>
        <w:numPr>
          <w:ilvl w:val="1"/>
          <w:numId w:val="1"/>
        </w:numPr>
        <w:spacing w:after="0"/>
        <w:rPr>
          <w:rFonts w:cs="Times New Roman"/>
          <w:b/>
        </w:rPr>
      </w:pPr>
      <w:r w:rsidRPr="00A67923">
        <w:rPr>
          <w:rFonts w:cs="Times New Roman"/>
          <w:b/>
        </w:rPr>
        <w:t>A képzés javasolt helyszíne (ajánlás)</w:t>
      </w:r>
    </w:p>
    <w:p w:rsidR="00D56695" w:rsidRPr="00A67923" w:rsidRDefault="00D56695" w:rsidP="00D56695">
      <w:pPr>
        <w:spacing w:after="0"/>
        <w:ind w:left="426"/>
        <w:rPr>
          <w:rFonts w:cs="Times New Roman"/>
        </w:rPr>
      </w:pPr>
      <w:r w:rsidRPr="00A67923">
        <w:rPr>
          <w:rFonts w:cs="Times New Roman"/>
        </w:rPr>
        <w:t>Tanterem, művelődési ház, közösségi színterek, kulturális intézmények, könyvtár.</w:t>
      </w:r>
    </w:p>
    <w:p w:rsidR="00D56695" w:rsidRDefault="00D56695" w:rsidP="00D56695">
      <w:pPr>
        <w:spacing w:after="0"/>
        <w:ind w:left="426"/>
        <w:rPr>
          <w:rFonts w:cs="Times New Roman"/>
        </w:rPr>
      </w:pPr>
    </w:p>
    <w:p w:rsidR="00D56695" w:rsidRPr="00A67923" w:rsidRDefault="00D56695" w:rsidP="00D56695">
      <w:pPr>
        <w:spacing w:after="0"/>
        <w:ind w:left="426"/>
        <w:rPr>
          <w:rFonts w:cs="Times New Roman"/>
        </w:rPr>
      </w:pPr>
    </w:p>
    <w:p w:rsidR="00D56695" w:rsidRPr="00A67923" w:rsidRDefault="00D56695" w:rsidP="00D56695">
      <w:pPr>
        <w:pStyle w:val="Cmsor4Char"/>
        <w:numPr>
          <w:ilvl w:val="0"/>
          <w:numId w:val="1"/>
        </w:numPr>
        <w:tabs>
          <w:tab w:val="right" w:pos="9072"/>
        </w:tabs>
        <w:spacing w:after="0"/>
        <w:rPr>
          <w:rFonts w:cs="Times New Roman"/>
          <w:b/>
        </w:rPr>
      </w:pPr>
      <w:r w:rsidRPr="00A67923">
        <w:rPr>
          <w:rFonts w:cs="Times New Roman"/>
          <w:b/>
        </w:rPr>
        <w:t>Marketing gyakorlat tantárgy</w:t>
      </w:r>
      <w:r w:rsidRPr="00A67923">
        <w:rPr>
          <w:rFonts w:cs="Times New Roman"/>
          <w:b/>
        </w:rPr>
        <w:tab/>
      </w:r>
    </w:p>
    <w:p w:rsidR="00D56695" w:rsidRPr="00A67923" w:rsidRDefault="00D56695" w:rsidP="00D56695">
      <w:pPr>
        <w:spacing w:after="0"/>
        <w:ind w:left="426"/>
        <w:rPr>
          <w:rFonts w:cs="Times New Roman"/>
        </w:rPr>
      </w:pPr>
    </w:p>
    <w:p w:rsidR="00D56695" w:rsidRPr="00A67923" w:rsidRDefault="00D56695" w:rsidP="00D56695">
      <w:pPr>
        <w:pStyle w:val="Cmsor4Char"/>
        <w:numPr>
          <w:ilvl w:val="1"/>
          <w:numId w:val="1"/>
        </w:numPr>
        <w:spacing w:after="0"/>
        <w:rPr>
          <w:rFonts w:cs="Times New Roman"/>
          <w:b/>
        </w:rPr>
      </w:pPr>
      <w:r w:rsidRPr="00A67923">
        <w:rPr>
          <w:rFonts w:cs="Times New Roman"/>
          <w:b/>
        </w:rPr>
        <w:t>A tantárgy tanításának célja</w:t>
      </w:r>
    </w:p>
    <w:p w:rsidR="00D56695" w:rsidRPr="00A67923" w:rsidRDefault="00D56695" w:rsidP="00D56695">
      <w:pPr>
        <w:spacing w:after="0"/>
        <w:ind w:left="426"/>
        <w:rPr>
          <w:rFonts w:cs="Times New Roman"/>
        </w:rPr>
      </w:pPr>
      <w:r w:rsidRPr="00A67923">
        <w:rPr>
          <w:rFonts w:cs="Times New Roman"/>
        </w:rPr>
        <w:t xml:space="preserve">A Marketing ismeretek tantárgy oktatásának célja, hogy közvetítse és rendszerezze azokat az ismereteket, amelyek segítségével a tanulók képesek a marketing gazdasági szerepének, helyzetének meghatározására. Ismerni fogják a marketing feladatait, eszközeit, helyét és célját, a marketing jelentőségét, történeti kialakulását, a marketing lényegét és eszközeit. A tanulók részletesen foglalkozzanak az értékesítés típusaival, módszereivel, a </w:t>
      </w:r>
      <w:proofErr w:type="gramStart"/>
      <w:r w:rsidRPr="00A67923">
        <w:rPr>
          <w:rFonts w:cs="Times New Roman"/>
        </w:rPr>
        <w:t>reklám</w:t>
      </w:r>
      <w:proofErr w:type="gramEnd"/>
      <w:r w:rsidRPr="00A67923">
        <w:rPr>
          <w:rFonts w:cs="Times New Roman"/>
        </w:rPr>
        <w:t>-marketing stratégiájával és az ismeretközvetítés struktúrájával..</w:t>
      </w:r>
    </w:p>
    <w:p w:rsidR="00D56695" w:rsidRPr="00A67923" w:rsidRDefault="00D56695" w:rsidP="00D56695">
      <w:pPr>
        <w:spacing w:after="0"/>
        <w:ind w:left="426"/>
        <w:rPr>
          <w:rFonts w:cs="Times New Roman"/>
        </w:rPr>
      </w:pPr>
    </w:p>
    <w:p w:rsidR="00D56695" w:rsidRPr="00A67923" w:rsidRDefault="00D56695" w:rsidP="00D56695">
      <w:pPr>
        <w:pStyle w:val="Cmsor4Char"/>
        <w:numPr>
          <w:ilvl w:val="1"/>
          <w:numId w:val="1"/>
        </w:numPr>
        <w:spacing w:after="0"/>
        <w:rPr>
          <w:rFonts w:cs="Times New Roman"/>
          <w:b/>
        </w:rPr>
      </w:pPr>
      <w:r w:rsidRPr="00A67923">
        <w:rPr>
          <w:rFonts w:cs="Times New Roman"/>
          <w:b/>
        </w:rPr>
        <w:t>Kapcsolódó közismereti, szakmai tartalmak</w:t>
      </w:r>
    </w:p>
    <w:p w:rsidR="00D56695" w:rsidRPr="00A67923" w:rsidRDefault="00D56695" w:rsidP="00D56695">
      <w:pPr>
        <w:spacing w:after="0"/>
        <w:ind w:left="426"/>
        <w:rPr>
          <w:rFonts w:cs="Times New Roman"/>
        </w:rPr>
      </w:pPr>
      <w:r w:rsidRPr="00A67923">
        <w:rPr>
          <w:rFonts w:cs="Times New Roman"/>
        </w:rPr>
        <w:t>Nincsenek.</w:t>
      </w:r>
    </w:p>
    <w:p w:rsidR="00D56695" w:rsidRPr="00A67923" w:rsidRDefault="00D56695" w:rsidP="00D56695">
      <w:pPr>
        <w:spacing w:after="0"/>
        <w:ind w:left="426"/>
        <w:rPr>
          <w:rFonts w:cs="Times New Roman"/>
        </w:rPr>
      </w:pPr>
    </w:p>
    <w:p w:rsidR="00D56695" w:rsidRPr="00A67923" w:rsidRDefault="00D56695" w:rsidP="00D56695">
      <w:pPr>
        <w:pStyle w:val="Cmsor4Char"/>
        <w:numPr>
          <w:ilvl w:val="1"/>
          <w:numId w:val="1"/>
        </w:numPr>
        <w:spacing w:after="0"/>
        <w:rPr>
          <w:rFonts w:cs="Times New Roman"/>
          <w:b/>
        </w:rPr>
      </w:pPr>
      <w:r w:rsidRPr="00A67923">
        <w:rPr>
          <w:rFonts w:cs="Times New Roman"/>
          <w:b/>
        </w:rPr>
        <w:t>Témakörök</w:t>
      </w:r>
    </w:p>
    <w:p w:rsidR="00D56695" w:rsidRPr="00A67923" w:rsidRDefault="00D56695" w:rsidP="00D56695">
      <w:pPr>
        <w:pStyle w:val="Cmsor4Char"/>
        <w:numPr>
          <w:ilvl w:val="2"/>
          <w:numId w:val="1"/>
        </w:numPr>
        <w:tabs>
          <w:tab w:val="left" w:pos="1701"/>
          <w:tab w:val="right" w:pos="9072"/>
        </w:tabs>
        <w:spacing w:after="0"/>
        <w:ind w:left="993" w:hanging="426"/>
        <w:rPr>
          <w:rFonts w:cs="Times New Roman"/>
          <w:b/>
          <w:i/>
        </w:rPr>
      </w:pPr>
      <w:r w:rsidRPr="00A67923">
        <w:rPr>
          <w:rFonts w:cs="Times New Roman"/>
          <w:b/>
          <w:i/>
        </w:rPr>
        <w:t xml:space="preserve">Marketing kommunikáció </w:t>
      </w:r>
    </w:p>
    <w:p w:rsidR="00D56695" w:rsidRPr="00A67923" w:rsidRDefault="00D56695" w:rsidP="00D56695">
      <w:pPr>
        <w:spacing w:after="0"/>
        <w:ind w:left="709"/>
        <w:rPr>
          <w:rFonts w:cs="Times New Roman"/>
        </w:rPr>
      </w:pPr>
      <w:r w:rsidRPr="00A67923">
        <w:rPr>
          <w:rFonts w:cs="Times New Roman"/>
        </w:rPr>
        <w:t xml:space="preserve">A témakör a marketing kommunikáció területeit, jellemzőit, eszközrendszerét tárja fel. Foglalkozik az intézményi arculat, a </w:t>
      </w:r>
      <w:proofErr w:type="gramStart"/>
      <w:r w:rsidRPr="00A67923">
        <w:rPr>
          <w:rFonts w:cs="Times New Roman"/>
        </w:rPr>
        <w:t>reklám</w:t>
      </w:r>
      <w:proofErr w:type="gramEnd"/>
      <w:r w:rsidRPr="00A67923">
        <w:rPr>
          <w:rFonts w:cs="Times New Roman"/>
        </w:rPr>
        <w:t xml:space="preserve"> és a PR funkcióival, sajátosságaival </w:t>
      </w:r>
    </w:p>
    <w:p w:rsidR="00D56695" w:rsidRPr="00A67923" w:rsidRDefault="00D56695" w:rsidP="00D56695">
      <w:pPr>
        <w:tabs>
          <w:tab w:val="left" w:pos="1418"/>
          <w:tab w:val="right" w:pos="9072"/>
        </w:tabs>
        <w:spacing w:after="0"/>
        <w:ind w:left="851"/>
        <w:rPr>
          <w:rFonts w:cs="Times New Roman"/>
        </w:rPr>
      </w:pPr>
    </w:p>
    <w:p w:rsidR="00D56695" w:rsidRPr="00A67923" w:rsidRDefault="00D56695" w:rsidP="00D56695">
      <w:pPr>
        <w:pStyle w:val="Cmsor4Char"/>
        <w:numPr>
          <w:ilvl w:val="2"/>
          <w:numId w:val="1"/>
        </w:numPr>
        <w:tabs>
          <w:tab w:val="left" w:pos="1701"/>
          <w:tab w:val="right" w:pos="9072"/>
        </w:tabs>
        <w:spacing w:after="0"/>
        <w:ind w:left="993" w:hanging="426"/>
        <w:rPr>
          <w:rFonts w:cs="Times New Roman"/>
          <w:b/>
          <w:i/>
        </w:rPr>
      </w:pPr>
      <w:r w:rsidRPr="00A67923">
        <w:rPr>
          <w:rFonts w:cs="Times New Roman"/>
          <w:b/>
          <w:i/>
        </w:rPr>
        <w:t xml:space="preserve">Értékesítési ismeretek </w:t>
      </w:r>
    </w:p>
    <w:p w:rsidR="00D56695" w:rsidRPr="00A67923" w:rsidRDefault="00D56695" w:rsidP="00D56695">
      <w:pPr>
        <w:spacing w:after="0"/>
        <w:ind w:left="709"/>
        <w:rPr>
          <w:rFonts w:cs="Times New Roman"/>
        </w:rPr>
      </w:pPr>
      <w:r w:rsidRPr="00A67923">
        <w:rPr>
          <w:rFonts w:cs="Times New Roman"/>
        </w:rPr>
        <w:t xml:space="preserve">A témakör az értékesítés ösztönzésével, céljaival, típusaival, módszereivel, a </w:t>
      </w:r>
      <w:proofErr w:type="gramStart"/>
      <w:r w:rsidRPr="00A67923">
        <w:rPr>
          <w:rFonts w:cs="Times New Roman"/>
        </w:rPr>
        <w:t>reklám</w:t>
      </w:r>
      <w:proofErr w:type="gramEnd"/>
      <w:r w:rsidRPr="00A67923">
        <w:rPr>
          <w:rFonts w:cs="Times New Roman"/>
        </w:rPr>
        <w:t xml:space="preserve"> hatásaival, az eladásösztönzés marketing lehetőségeivel, a meggyőzés folyamatával foglalkozik. </w:t>
      </w:r>
    </w:p>
    <w:p w:rsidR="00D56695" w:rsidRPr="00A67923" w:rsidRDefault="00D56695" w:rsidP="00D56695">
      <w:pPr>
        <w:tabs>
          <w:tab w:val="left" w:pos="1418"/>
          <w:tab w:val="right" w:pos="9072"/>
        </w:tabs>
        <w:spacing w:after="0"/>
        <w:ind w:left="851"/>
        <w:rPr>
          <w:rFonts w:cs="Times New Roman"/>
        </w:rPr>
      </w:pPr>
    </w:p>
    <w:p w:rsidR="00D56695" w:rsidRPr="00A67923" w:rsidRDefault="00D56695" w:rsidP="00D56695">
      <w:pPr>
        <w:pStyle w:val="Cmsor4Char"/>
        <w:numPr>
          <w:ilvl w:val="2"/>
          <w:numId w:val="1"/>
        </w:numPr>
        <w:tabs>
          <w:tab w:val="left" w:pos="1701"/>
          <w:tab w:val="right" w:pos="9072"/>
        </w:tabs>
        <w:spacing w:after="0"/>
        <w:ind w:left="993" w:hanging="426"/>
        <w:rPr>
          <w:rFonts w:cs="Times New Roman"/>
          <w:b/>
          <w:i/>
        </w:rPr>
      </w:pPr>
      <w:r w:rsidRPr="00A67923">
        <w:rPr>
          <w:rFonts w:cs="Times New Roman"/>
          <w:b/>
          <w:i/>
        </w:rPr>
        <w:t>Kulturális rendezvények</w:t>
      </w:r>
    </w:p>
    <w:p w:rsidR="00D56695" w:rsidRPr="00A67923" w:rsidRDefault="00D56695" w:rsidP="00D56695">
      <w:pPr>
        <w:spacing w:after="0"/>
        <w:ind w:left="851"/>
        <w:rPr>
          <w:rFonts w:cs="Times New Roman"/>
        </w:rPr>
      </w:pPr>
      <w:r w:rsidRPr="00A67923">
        <w:rPr>
          <w:rFonts w:cs="Times New Roman"/>
        </w:rPr>
        <w:lastRenderedPageBreak/>
        <w:t xml:space="preserve">A témakör a </w:t>
      </w:r>
      <w:proofErr w:type="gramStart"/>
      <w:r w:rsidRPr="00A67923">
        <w:rPr>
          <w:rFonts w:cs="Times New Roman"/>
        </w:rPr>
        <w:t>reklám</w:t>
      </w:r>
      <w:proofErr w:type="gramEnd"/>
      <w:r w:rsidRPr="00A67923">
        <w:rPr>
          <w:rFonts w:cs="Times New Roman"/>
        </w:rPr>
        <w:t>-marketing stratégiájával foglalkozik részletesen. Bemutatja az arculattervezést, reklámhordozók népszerűsítését, a reklámkampányt és sajtótájékoztatót. Foglalkozik a kulturális rendezvények szerepével a piacon, a rendezvények anyagi hátterének tervezésével.</w:t>
      </w:r>
    </w:p>
    <w:p w:rsidR="00D56695" w:rsidRPr="00A67923" w:rsidRDefault="00D56695" w:rsidP="00D56695">
      <w:pPr>
        <w:tabs>
          <w:tab w:val="left" w:pos="1418"/>
          <w:tab w:val="right" w:pos="9072"/>
        </w:tabs>
        <w:spacing w:after="0"/>
        <w:ind w:left="851"/>
        <w:rPr>
          <w:rFonts w:cs="Times New Roman"/>
        </w:rPr>
      </w:pPr>
    </w:p>
    <w:p w:rsidR="00D56695" w:rsidRPr="00A67923" w:rsidRDefault="00D56695" w:rsidP="00D56695">
      <w:pPr>
        <w:pStyle w:val="Cmsor4Char"/>
        <w:numPr>
          <w:ilvl w:val="2"/>
          <w:numId w:val="1"/>
        </w:numPr>
        <w:tabs>
          <w:tab w:val="left" w:pos="1701"/>
          <w:tab w:val="right" w:pos="9072"/>
        </w:tabs>
        <w:spacing w:after="0"/>
        <w:ind w:left="993" w:hanging="426"/>
        <w:rPr>
          <w:rFonts w:cs="Times New Roman"/>
          <w:b/>
          <w:i/>
        </w:rPr>
      </w:pPr>
      <w:r w:rsidRPr="00A67923">
        <w:rPr>
          <w:rFonts w:cs="Times New Roman"/>
          <w:b/>
          <w:i/>
        </w:rPr>
        <w:t>Az ismeretközvetítés</w:t>
      </w:r>
    </w:p>
    <w:p w:rsidR="00D56695" w:rsidRPr="00A67923" w:rsidRDefault="00D56695" w:rsidP="00D56695">
      <w:pPr>
        <w:spacing w:after="0"/>
        <w:ind w:left="851"/>
        <w:rPr>
          <w:rFonts w:cs="Times New Roman"/>
        </w:rPr>
      </w:pPr>
      <w:r w:rsidRPr="00A67923">
        <w:rPr>
          <w:rFonts w:cs="Times New Roman"/>
        </w:rPr>
        <w:t xml:space="preserve">A témakör az ismeretközvetítés folyamatainak </w:t>
      </w:r>
      <w:proofErr w:type="gramStart"/>
      <w:r w:rsidRPr="00A67923">
        <w:rPr>
          <w:rFonts w:cs="Times New Roman"/>
        </w:rPr>
        <w:t>struktúráját</w:t>
      </w:r>
      <w:proofErr w:type="gramEnd"/>
      <w:r w:rsidRPr="00A67923">
        <w:rPr>
          <w:rFonts w:cs="Times New Roman"/>
        </w:rPr>
        <w:t xml:space="preserve"> mutatja be, valamint az ismeretközvetítés módszereit. Ezen felül a művelődési folyamat tartalmi és formai előkészítését, az érdeklődés felkeltését és a célközönség megnyerésének folyamatát dolgozza fel.</w:t>
      </w:r>
    </w:p>
    <w:p w:rsidR="00D56695" w:rsidRPr="00A67923" w:rsidRDefault="00D56695" w:rsidP="00D56695">
      <w:pPr>
        <w:tabs>
          <w:tab w:val="left" w:pos="1418"/>
          <w:tab w:val="right" w:pos="9072"/>
        </w:tabs>
        <w:spacing w:after="0"/>
        <w:ind w:left="851"/>
        <w:rPr>
          <w:rFonts w:cs="Times New Roman"/>
        </w:rPr>
      </w:pPr>
    </w:p>
    <w:p w:rsidR="00D56695" w:rsidRPr="00A67923" w:rsidRDefault="00D56695" w:rsidP="00D56695">
      <w:pPr>
        <w:pStyle w:val="Cmsor4Char"/>
        <w:numPr>
          <w:ilvl w:val="2"/>
          <w:numId w:val="1"/>
        </w:numPr>
        <w:tabs>
          <w:tab w:val="left" w:pos="1701"/>
          <w:tab w:val="right" w:pos="9072"/>
        </w:tabs>
        <w:spacing w:after="0"/>
        <w:ind w:left="993" w:hanging="426"/>
        <w:rPr>
          <w:rFonts w:cs="Times New Roman"/>
          <w:b/>
          <w:i/>
        </w:rPr>
      </w:pPr>
      <w:r w:rsidRPr="00A67923">
        <w:rPr>
          <w:rFonts w:cs="Times New Roman"/>
          <w:b/>
          <w:i/>
        </w:rPr>
        <w:t>Animáció</w:t>
      </w:r>
    </w:p>
    <w:p w:rsidR="00D56695" w:rsidRPr="00A67923" w:rsidRDefault="00D56695" w:rsidP="00D56695">
      <w:pPr>
        <w:spacing w:after="0"/>
        <w:ind w:left="851"/>
        <w:rPr>
          <w:rFonts w:cs="Times New Roman"/>
        </w:rPr>
      </w:pPr>
      <w:r w:rsidRPr="00A67923">
        <w:rPr>
          <w:rFonts w:cs="Times New Roman"/>
        </w:rPr>
        <w:t xml:space="preserve">A témakör bemutatja az animáció alapfogalmait, az animátor feladatait. Foglalkozik a differenciált animáció </w:t>
      </w:r>
      <w:proofErr w:type="spellStart"/>
      <w:r w:rsidRPr="00A67923">
        <w:rPr>
          <w:rFonts w:cs="Times New Roman"/>
        </w:rPr>
        <w:t>korcsoportonkénti</w:t>
      </w:r>
      <w:proofErr w:type="spellEnd"/>
      <w:r w:rsidRPr="00A67923">
        <w:rPr>
          <w:rFonts w:cs="Times New Roman"/>
        </w:rPr>
        <w:t xml:space="preserve"> tevékenységével, a szociokulturális animáció jellegzetességeivel. Bemutatja a közönségszervezés feladatait és folyamatát.</w:t>
      </w:r>
    </w:p>
    <w:p w:rsidR="00D56695" w:rsidRPr="00A67923" w:rsidRDefault="00D56695" w:rsidP="00D56695">
      <w:pPr>
        <w:tabs>
          <w:tab w:val="left" w:pos="1418"/>
          <w:tab w:val="right" w:pos="9072"/>
        </w:tabs>
        <w:spacing w:after="0"/>
        <w:ind w:left="851"/>
        <w:rPr>
          <w:rFonts w:cs="Times New Roman"/>
        </w:rPr>
      </w:pPr>
    </w:p>
    <w:p w:rsidR="00D56695" w:rsidRPr="00A67923" w:rsidRDefault="00D56695" w:rsidP="00D56695">
      <w:pPr>
        <w:pStyle w:val="Cmsor4Char"/>
        <w:numPr>
          <w:ilvl w:val="1"/>
          <w:numId w:val="1"/>
        </w:numPr>
        <w:spacing w:after="0"/>
        <w:rPr>
          <w:rFonts w:cs="Times New Roman"/>
          <w:b/>
        </w:rPr>
      </w:pPr>
      <w:r w:rsidRPr="00A67923">
        <w:rPr>
          <w:rFonts w:cs="Times New Roman"/>
          <w:b/>
        </w:rPr>
        <w:t>A képzés javasolt helyszíne (ajánlás)</w:t>
      </w:r>
    </w:p>
    <w:p w:rsidR="00D56695" w:rsidRPr="00A67923" w:rsidRDefault="00D56695" w:rsidP="00D56695">
      <w:pPr>
        <w:spacing w:after="0"/>
        <w:ind w:left="426"/>
        <w:rPr>
          <w:rFonts w:cs="Times New Roman"/>
        </w:rPr>
      </w:pPr>
      <w:r w:rsidRPr="00A67923">
        <w:rPr>
          <w:rFonts w:cs="Times New Roman"/>
        </w:rPr>
        <w:t>Tanterem, művelődési ház, könyvtár</w:t>
      </w:r>
    </w:p>
    <w:p w:rsidR="00D56695" w:rsidRPr="00A67923" w:rsidRDefault="00D56695" w:rsidP="00D56695">
      <w:pPr>
        <w:spacing w:after="0"/>
        <w:ind w:left="426"/>
        <w:rPr>
          <w:rFonts w:cs="Times New Roman"/>
        </w:rPr>
      </w:pPr>
    </w:p>
    <w:p w:rsidR="00D56695" w:rsidRDefault="00D56695" w:rsidP="00D56695">
      <w:pPr>
        <w:spacing w:after="0"/>
        <w:ind w:left="426"/>
        <w:rPr>
          <w:rFonts w:cs="Times New Roman"/>
        </w:rPr>
      </w:pPr>
    </w:p>
    <w:p w:rsidR="00D56695" w:rsidRPr="00A67923" w:rsidRDefault="00D56695" w:rsidP="00D56695">
      <w:pPr>
        <w:spacing w:after="0"/>
        <w:ind w:left="426"/>
        <w:rPr>
          <w:rFonts w:cs="Times New Roman"/>
        </w:rPr>
      </w:pPr>
    </w:p>
    <w:p w:rsidR="00D56695" w:rsidRPr="00A67923" w:rsidRDefault="00D56695" w:rsidP="00D56695">
      <w:pPr>
        <w:pStyle w:val="Cmsor4Char"/>
        <w:numPr>
          <w:ilvl w:val="0"/>
          <w:numId w:val="1"/>
        </w:numPr>
        <w:tabs>
          <w:tab w:val="right" w:pos="9072"/>
        </w:tabs>
        <w:spacing w:after="0"/>
        <w:rPr>
          <w:rFonts w:cs="Times New Roman"/>
          <w:b/>
        </w:rPr>
      </w:pPr>
      <w:r w:rsidRPr="00A67923">
        <w:rPr>
          <w:rFonts w:cs="Times New Roman"/>
          <w:b/>
        </w:rPr>
        <w:t>Kulturális és szervezési ismeretek tantárgy</w:t>
      </w:r>
      <w:r w:rsidRPr="00A67923">
        <w:rPr>
          <w:rFonts w:cs="Times New Roman"/>
          <w:b/>
        </w:rPr>
        <w:tab/>
      </w:r>
    </w:p>
    <w:p w:rsidR="00D56695" w:rsidRPr="00A67923" w:rsidRDefault="00D56695" w:rsidP="00D56695">
      <w:pPr>
        <w:spacing w:after="0"/>
        <w:ind w:left="426"/>
        <w:rPr>
          <w:rFonts w:cs="Times New Roman"/>
        </w:rPr>
      </w:pPr>
    </w:p>
    <w:p w:rsidR="00D56695" w:rsidRPr="00A67923" w:rsidRDefault="00D56695" w:rsidP="00D56695">
      <w:pPr>
        <w:pStyle w:val="Cmsor4Char"/>
        <w:numPr>
          <w:ilvl w:val="1"/>
          <w:numId w:val="1"/>
        </w:numPr>
        <w:spacing w:after="0"/>
        <w:rPr>
          <w:rFonts w:cs="Times New Roman"/>
          <w:b/>
        </w:rPr>
      </w:pPr>
      <w:r w:rsidRPr="00A67923">
        <w:rPr>
          <w:rFonts w:cs="Times New Roman"/>
          <w:b/>
        </w:rPr>
        <w:t>A tantárgy tanításának célja</w:t>
      </w:r>
    </w:p>
    <w:p w:rsidR="00D56695" w:rsidRPr="00A67923" w:rsidRDefault="00D56695" w:rsidP="00D56695">
      <w:pPr>
        <w:spacing w:after="0"/>
        <w:ind w:left="426"/>
        <w:rPr>
          <w:rFonts w:cs="Times New Roman"/>
        </w:rPr>
      </w:pPr>
      <w:r w:rsidRPr="00A67923">
        <w:rPr>
          <w:rFonts w:cs="Times New Roman"/>
        </w:rPr>
        <w:t>A tantárgy célja, hogy a tanulók ismerjék meg a kultúraközvetítés intézményrendszerét, sajátítsák el az előadó-művészeti szervező feladatait, kiemelt figyelmet fordítva a közönségkapcsolati és partnerkapcsolati rendszer kiépítésére.</w:t>
      </w:r>
    </w:p>
    <w:p w:rsidR="00D56695" w:rsidRPr="00A67923" w:rsidRDefault="00D56695" w:rsidP="00D56695">
      <w:pPr>
        <w:spacing w:after="0"/>
        <w:ind w:left="426"/>
        <w:rPr>
          <w:rFonts w:cs="Times New Roman"/>
        </w:rPr>
      </w:pPr>
    </w:p>
    <w:p w:rsidR="00D56695" w:rsidRPr="00A67923" w:rsidRDefault="00D56695" w:rsidP="00D56695">
      <w:pPr>
        <w:pStyle w:val="Cmsor4Char"/>
        <w:numPr>
          <w:ilvl w:val="1"/>
          <w:numId w:val="1"/>
        </w:numPr>
        <w:spacing w:after="0"/>
        <w:rPr>
          <w:rFonts w:cs="Times New Roman"/>
          <w:b/>
        </w:rPr>
      </w:pPr>
      <w:r w:rsidRPr="00A67923">
        <w:rPr>
          <w:rFonts w:cs="Times New Roman"/>
          <w:b/>
        </w:rPr>
        <w:t>Kapcsolódó közismereti, szakmai tartalmak</w:t>
      </w:r>
    </w:p>
    <w:p w:rsidR="00D56695" w:rsidRPr="00A67923" w:rsidRDefault="00D56695" w:rsidP="00D56695">
      <w:pPr>
        <w:spacing w:after="0"/>
        <w:ind w:left="426"/>
        <w:rPr>
          <w:rFonts w:cs="Times New Roman"/>
        </w:rPr>
      </w:pPr>
      <w:r w:rsidRPr="00A67923">
        <w:rPr>
          <w:rFonts w:cs="Times New Roman"/>
        </w:rPr>
        <w:t>Magyar nyelv és irodalom</w:t>
      </w:r>
    </w:p>
    <w:p w:rsidR="00D56695" w:rsidRPr="00A67923" w:rsidRDefault="00D56695" w:rsidP="00D56695">
      <w:pPr>
        <w:spacing w:after="0"/>
        <w:ind w:left="426"/>
        <w:rPr>
          <w:rFonts w:cs="Times New Roman"/>
        </w:rPr>
      </w:pPr>
    </w:p>
    <w:p w:rsidR="00D56695" w:rsidRPr="00A67923" w:rsidRDefault="00D56695" w:rsidP="00D56695">
      <w:pPr>
        <w:pStyle w:val="Cmsor4Char"/>
        <w:numPr>
          <w:ilvl w:val="1"/>
          <w:numId w:val="1"/>
        </w:numPr>
        <w:spacing w:after="0"/>
        <w:rPr>
          <w:rFonts w:cs="Times New Roman"/>
          <w:b/>
        </w:rPr>
      </w:pPr>
      <w:r w:rsidRPr="00A67923">
        <w:rPr>
          <w:rFonts w:cs="Times New Roman"/>
          <w:b/>
        </w:rPr>
        <w:t>Témakörök</w:t>
      </w:r>
    </w:p>
    <w:p w:rsidR="00D56695" w:rsidRPr="00A67923" w:rsidRDefault="00D56695" w:rsidP="00D56695">
      <w:pPr>
        <w:pStyle w:val="Cmsor4Char"/>
        <w:numPr>
          <w:ilvl w:val="2"/>
          <w:numId w:val="1"/>
        </w:numPr>
        <w:tabs>
          <w:tab w:val="left" w:pos="1701"/>
          <w:tab w:val="right" w:pos="9072"/>
        </w:tabs>
        <w:spacing w:after="0"/>
        <w:ind w:left="993" w:hanging="426"/>
        <w:rPr>
          <w:rFonts w:cs="Times New Roman"/>
          <w:b/>
          <w:i/>
        </w:rPr>
      </w:pPr>
      <w:r w:rsidRPr="00A67923">
        <w:rPr>
          <w:rFonts w:cs="Times New Roman"/>
          <w:b/>
          <w:i/>
        </w:rPr>
        <w:t>A kultúraközvetítés intézményrendszere- közművelődési és művészeti intézmények, a szórakoztatás intézményei</w:t>
      </w:r>
    </w:p>
    <w:p w:rsidR="00D56695" w:rsidRPr="00A67923" w:rsidRDefault="00D56695" w:rsidP="00D56695">
      <w:pPr>
        <w:spacing w:after="0"/>
        <w:ind w:left="851"/>
        <w:rPr>
          <w:rFonts w:cs="Times New Roman"/>
        </w:rPr>
      </w:pPr>
      <w:r w:rsidRPr="00A67923">
        <w:rPr>
          <w:rFonts w:cs="Times New Roman"/>
        </w:rPr>
        <w:t>A témakör a kulturális intézmények főbb jellemzőit ismerteti. Ezen kívül bemutatja a közművelődés intézményeit, a művészeti intézményeket – kiemelten a színházakat és a színház jellegű intézményeket.</w:t>
      </w:r>
    </w:p>
    <w:p w:rsidR="00D56695" w:rsidRPr="00A67923" w:rsidRDefault="00D56695" w:rsidP="00D56695">
      <w:pPr>
        <w:tabs>
          <w:tab w:val="left" w:pos="1418"/>
          <w:tab w:val="right" w:pos="9072"/>
        </w:tabs>
        <w:spacing w:after="0"/>
        <w:ind w:left="851"/>
        <w:rPr>
          <w:rFonts w:cs="Times New Roman"/>
        </w:rPr>
      </w:pPr>
    </w:p>
    <w:p w:rsidR="00D56695" w:rsidRPr="00A67923" w:rsidRDefault="00D56695" w:rsidP="00D56695">
      <w:pPr>
        <w:pStyle w:val="Cmsor4Char"/>
        <w:numPr>
          <w:ilvl w:val="2"/>
          <w:numId w:val="1"/>
        </w:numPr>
        <w:tabs>
          <w:tab w:val="left" w:pos="1701"/>
          <w:tab w:val="right" w:pos="9072"/>
        </w:tabs>
        <w:spacing w:after="0"/>
        <w:ind w:left="993" w:hanging="426"/>
        <w:rPr>
          <w:rFonts w:cs="Times New Roman"/>
          <w:b/>
          <w:i/>
        </w:rPr>
      </w:pPr>
      <w:r w:rsidRPr="00A67923">
        <w:rPr>
          <w:rFonts w:cs="Times New Roman"/>
          <w:b/>
          <w:i/>
        </w:rPr>
        <w:t xml:space="preserve">A kultúraközvetítés intézményrendszere- oktatási intézmények feladatai, a tömegkommunikáció intézményei </w:t>
      </w:r>
    </w:p>
    <w:p w:rsidR="00D56695" w:rsidRPr="00A67923" w:rsidRDefault="00D56695" w:rsidP="00D56695">
      <w:pPr>
        <w:spacing w:after="0"/>
        <w:ind w:left="851"/>
        <w:rPr>
          <w:rFonts w:cs="Times New Roman"/>
        </w:rPr>
      </w:pPr>
      <w:r w:rsidRPr="00A67923">
        <w:rPr>
          <w:rFonts w:cs="Times New Roman"/>
        </w:rPr>
        <w:t xml:space="preserve">A témakör a kultúraközvetítés intézményrendszerén belül az oktatási intézmények közművelődési feladatait vázolja fel. Részletesen foglalkozik a tömegkommunikációs eszközökkel, intézményekkel és azok tevékenységeivel. </w:t>
      </w:r>
    </w:p>
    <w:p w:rsidR="00D56695" w:rsidRPr="00A67923" w:rsidRDefault="00D56695" w:rsidP="00D56695">
      <w:pPr>
        <w:tabs>
          <w:tab w:val="left" w:pos="1418"/>
          <w:tab w:val="right" w:pos="9072"/>
        </w:tabs>
        <w:spacing w:after="0"/>
        <w:ind w:left="851"/>
        <w:rPr>
          <w:rFonts w:cs="Times New Roman"/>
        </w:rPr>
      </w:pPr>
    </w:p>
    <w:p w:rsidR="00D56695" w:rsidRPr="00A67923" w:rsidRDefault="00D56695" w:rsidP="00D56695">
      <w:pPr>
        <w:pStyle w:val="Cmsor4Char"/>
        <w:numPr>
          <w:ilvl w:val="2"/>
          <w:numId w:val="1"/>
        </w:numPr>
        <w:tabs>
          <w:tab w:val="left" w:pos="1701"/>
          <w:tab w:val="right" w:pos="9072"/>
        </w:tabs>
        <w:spacing w:after="0"/>
        <w:ind w:left="993" w:hanging="426"/>
        <w:rPr>
          <w:rFonts w:cs="Times New Roman"/>
          <w:b/>
          <w:i/>
        </w:rPr>
      </w:pPr>
      <w:r w:rsidRPr="00A67923">
        <w:rPr>
          <w:rFonts w:cs="Times New Roman"/>
          <w:b/>
          <w:i/>
        </w:rPr>
        <w:t xml:space="preserve">Az előadó-művészeti szervező feladatai, tevékenysége. Visszacsatolások </w:t>
      </w:r>
    </w:p>
    <w:p w:rsidR="00D56695" w:rsidRPr="00A67923" w:rsidRDefault="00D56695" w:rsidP="00D56695">
      <w:pPr>
        <w:spacing w:after="0"/>
        <w:ind w:left="851"/>
        <w:rPr>
          <w:rFonts w:cs="Times New Roman"/>
        </w:rPr>
      </w:pPr>
      <w:r w:rsidRPr="00A67923">
        <w:rPr>
          <w:rFonts w:cs="Times New Roman"/>
        </w:rPr>
        <w:t xml:space="preserve">A témakör részletesen foglalkozik az előadó-művészeti szervező feladataival, a közönségkapcsolati rendszer kiépítésének folyamatával. Igényfelmérés, a különböző korcsoportok és társadalmi rétegek megszólítása, a csatornák megválasztása, eredmények és visszacsatolások értékelése, elemzése. Kiemelten foglalkozik a partneri kapcsolatok kiépítésével és a meglévők ápolásával, fenntartásával. </w:t>
      </w:r>
    </w:p>
    <w:p w:rsidR="00D56695" w:rsidRPr="00A67923" w:rsidRDefault="00D56695" w:rsidP="00D56695">
      <w:pPr>
        <w:tabs>
          <w:tab w:val="left" w:pos="1418"/>
          <w:tab w:val="right" w:pos="9072"/>
        </w:tabs>
        <w:spacing w:after="0"/>
        <w:ind w:left="851"/>
        <w:rPr>
          <w:rFonts w:cs="Times New Roman"/>
        </w:rPr>
      </w:pPr>
    </w:p>
    <w:p w:rsidR="00D56695" w:rsidRPr="00A67923" w:rsidRDefault="00D56695" w:rsidP="00D56695">
      <w:pPr>
        <w:pStyle w:val="Cmsor4Char"/>
        <w:numPr>
          <w:ilvl w:val="1"/>
          <w:numId w:val="1"/>
        </w:numPr>
        <w:spacing w:after="0"/>
        <w:rPr>
          <w:rFonts w:cs="Times New Roman"/>
          <w:b/>
        </w:rPr>
      </w:pPr>
      <w:r w:rsidRPr="00A67923">
        <w:rPr>
          <w:rFonts w:cs="Times New Roman"/>
          <w:b/>
        </w:rPr>
        <w:t>A képzés javasolt helyszíne (ajánlás)</w:t>
      </w:r>
    </w:p>
    <w:p w:rsidR="00D56695" w:rsidRPr="00A67923" w:rsidRDefault="00D56695" w:rsidP="00D56695">
      <w:pPr>
        <w:spacing w:after="0"/>
        <w:ind w:left="426"/>
        <w:rPr>
          <w:rFonts w:cs="Times New Roman"/>
        </w:rPr>
      </w:pPr>
      <w:r w:rsidRPr="00A67923">
        <w:rPr>
          <w:rFonts w:cs="Times New Roman"/>
        </w:rPr>
        <w:t>Tanterem, számítógépterem, művelődési ház, közösségi színterek, kulturális intézmények, múzeum, könyvtár.</w:t>
      </w:r>
    </w:p>
    <w:p w:rsidR="00D56695" w:rsidRPr="00A67923" w:rsidRDefault="00D56695" w:rsidP="00D56695">
      <w:pPr>
        <w:spacing w:after="0"/>
        <w:ind w:left="426"/>
        <w:rPr>
          <w:rFonts w:cs="Times New Roman"/>
        </w:rPr>
      </w:pPr>
    </w:p>
    <w:p w:rsidR="00D56695" w:rsidRPr="00A67923" w:rsidRDefault="00D56695" w:rsidP="00D56695">
      <w:pPr>
        <w:spacing w:after="0"/>
        <w:ind w:left="426"/>
        <w:rPr>
          <w:rFonts w:cs="Times New Roman"/>
        </w:rPr>
      </w:pPr>
    </w:p>
    <w:p w:rsidR="00D56695" w:rsidRPr="00A67923" w:rsidRDefault="00D56695" w:rsidP="00D56695">
      <w:pPr>
        <w:pStyle w:val="Cmsor4Char"/>
        <w:numPr>
          <w:ilvl w:val="0"/>
          <w:numId w:val="1"/>
        </w:numPr>
        <w:tabs>
          <w:tab w:val="right" w:pos="9072"/>
        </w:tabs>
        <w:spacing w:after="0"/>
        <w:rPr>
          <w:rFonts w:cs="Times New Roman"/>
          <w:b/>
        </w:rPr>
      </w:pPr>
      <w:r w:rsidRPr="00A67923">
        <w:rPr>
          <w:rFonts w:cs="Times New Roman"/>
          <w:b/>
        </w:rPr>
        <w:t>A jegyértékesítési rendszeradatbázisának kezelése tantárgy</w:t>
      </w:r>
      <w:r w:rsidRPr="00A67923">
        <w:rPr>
          <w:rFonts w:cs="Times New Roman"/>
          <w:b/>
        </w:rPr>
        <w:tab/>
      </w:r>
    </w:p>
    <w:p w:rsidR="00D56695" w:rsidRPr="00A67923" w:rsidRDefault="00D56695" w:rsidP="00D56695">
      <w:pPr>
        <w:spacing w:after="0"/>
        <w:ind w:left="426"/>
        <w:rPr>
          <w:rFonts w:cs="Times New Roman"/>
        </w:rPr>
      </w:pPr>
    </w:p>
    <w:p w:rsidR="00D56695" w:rsidRPr="00A67923" w:rsidRDefault="00D56695" w:rsidP="00D56695">
      <w:pPr>
        <w:pStyle w:val="Cmsor4Char"/>
        <w:numPr>
          <w:ilvl w:val="1"/>
          <w:numId w:val="1"/>
        </w:numPr>
        <w:spacing w:after="0"/>
        <w:rPr>
          <w:rFonts w:cs="Times New Roman"/>
          <w:b/>
        </w:rPr>
      </w:pPr>
      <w:r w:rsidRPr="00A67923">
        <w:rPr>
          <w:rFonts w:cs="Times New Roman"/>
          <w:b/>
        </w:rPr>
        <w:t>A tantárgy tanításának célja</w:t>
      </w:r>
    </w:p>
    <w:p w:rsidR="00D56695" w:rsidRPr="00A67923" w:rsidRDefault="00D56695" w:rsidP="00D56695">
      <w:pPr>
        <w:spacing w:after="0"/>
        <w:ind w:left="426"/>
        <w:rPr>
          <w:rFonts w:cs="Times New Roman"/>
        </w:rPr>
      </w:pPr>
      <w:r w:rsidRPr="00A67923">
        <w:rPr>
          <w:rFonts w:cs="Times New Roman"/>
        </w:rPr>
        <w:t>Az oktatás célja, hogy a tanuló megismerkedjen a jegyértékesítés rendszerével, képes legyen a partnerkapcsolatok és ügyfélkapcsolatok adatbázisát kezelni, a statisztikai kimutatások készítéséhez riportokat készíteni. Ismerje jegy-és bérletértékesítés kedvezményrendszerét, kezelni tudja a viszonteladók jegy- és bérletértékesítési adatait.</w:t>
      </w:r>
    </w:p>
    <w:p w:rsidR="00D56695" w:rsidRPr="00A67923" w:rsidRDefault="00D56695" w:rsidP="00D56695">
      <w:pPr>
        <w:spacing w:after="0"/>
        <w:ind w:left="426"/>
        <w:rPr>
          <w:rFonts w:cs="Times New Roman"/>
        </w:rPr>
      </w:pPr>
    </w:p>
    <w:p w:rsidR="00D56695" w:rsidRPr="00A67923" w:rsidRDefault="00D56695" w:rsidP="00D56695">
      <w:pPr>
        <w:pStyle w:val="Cmsor4Char"/>
        <w:numPr>
          <w:ilvl w:val="1"/>
          <w:numId w:val="1"/>
        </w:numPr>
        <w:spacing w:after="0"/>
        <w:rPr>
          <w:rFonts w:cs="Times New Roman"/>
          <w:b/>
        </w:rPr>
      </w:pPr>
      <w:r w:rsidRPr="00A67923">
        <w:rPr>
          <w:rFonts w:cs="Times New Roman"/>
          <w:b/>
        </w:rPr>
        <w:t>Kapcsolódó közismereti, szakmai tartalmak</w:t>
      </w:r>
    </w:p>
    <w:p w:rsidR="00D56695" w:rsidRPr="00A67923" w:rsidRDefault="00D56695" w:rsidP="00D56695">
      <w:pPr>
        <w:spacing w:after="0"/>
        <w:ind w:left="426"/>
        <w:rPr>
          <w:rFonts w:cs="Times New Roman"/>
        </w:rPr>
      </w:pPr>
      <w:r w:rsidRPr="00A67923">
        <w:rPr>
          <w:rFonts w:cs="Times New Roman"/>
        </w:rPr>
        <w:t>Informatika</w:t>
      </w:r>
    </w:p>
    <w:p w:rsidR="00D56695" w:rsidRPr="00A67923" w:rsidRDefault="00D56695" w:rsidP="00D56695">
      <w:pPr>
        <w:spacing w:after="0"/>
        <w:ind w:left="426"/>
        <w:rPr>
          <w:rFonts w:cs="Times New Roman"/>
        </w:rPr>
      </w:pPr>
    </w:p>
    <w:p w:rsidR="00D56695" w:rsidRPr="00A67923" w:rsidRDefault="00D56695" w:rsidP="00D56695">
      <w:pPr>
        <w:pStyle w:val="Cmsor4Char"/>
        <w:numPr>
          <w:ilvl w:val="1"/>
          <w:numId w:val="1"/>
        </w:numPr>
        <w:spacing w:after="0"/>
        <w:rPr>
          <w:rFonts w:cs="Times New Roman"/>
          <w:b/>
        </w:rPr>
      </w:pPr>
      <w:r w:rsidRPr="00A67923">
        <w:rPr>
          <w:rFonts w:cs="Times New Roman"/>
          <w:b/>
        </w:rPr>
        <w:t>Témakörök</w:t>
      </w:r>
    </w:p>
    <w:p w:rsidR="00D56695" w:rsidRPr="00A67923" w:rsidRDefault="00D56695" w:rsidP="00D56695">
      <w:pPr>
        <w:pStyle w:val="Cmsor4Char"/>
        <w:numPr>
          <w:ilvl w:val="2"/>
          <w:numId w:val="1"/>
        </w:numPr>
        <w:tabs>
          <w:tab w:val="left" w:pos="1701"/>
          <w:tab w:val="right" w:pos="9072"/>
        </w:tabs>
        <w:spacing w:after="0"/>
        <w:ind w:left="993" w:hanging="426"/>
        <w:rPr>
          <w:rFonts w:cs="Times New Roman"/>
          <w:b/>
          <w:i/>
        </w:rPr>
      </w:pPr>
      <w:r w:rsidRPr="00A67923">
        <w:rPr>
          <w:rFonts w:cs="Times New Roman"/>
          <w:b/>
          <w:i/>
        </w:rPr>
        <w:t>A jegyértékesítési rendszer adatbázisa</w:t>
      </w:r>
    </w:p>
    <w:p w:rsidR="00D56695" w:rsidRPr="00A67923" w:rsidRDefault="00D56695" w:rsidP="00D56695">
      <w:pPr>
        <w:spacing w:after="0"/>
        <w:ind w:left="851"/>
        <w:rPr>
          <w:rFonts w:cs="Times New Roman"/>
        </w:rPr>
      </w:pPr>
      <w:r w:rsidRPr="00A67923">
        <w:rPr>
          <w:rFonts w:cs="Times New Roman"/>
        </w:rPr>
        <w:t>A témakör a jegyértékesítési rendszeren belül az adatbázis kezelését, az ügyfelek és partnerek adatainak kezelését dolgozza fel. Bemutatja a ráták használatát, a viszonteladók jegy- és bérletértékesítésének kimutatását.</w:t>
      </w:r>
    </w:p>
    <w:p w:rsidR="00D56695" w:rsidRPr="00A67923" w:rsidRDefault="00D56695" w:rsidP="00D56695">
      <w:pPr>
        <w:tabs>
          <w:tab w:val="left" w:pos="1418"/>
          <w:tab w:val="right" w:pos="9072"/>
        </w:tabs>
        <w:spacing w:after="0"/>
        <w:ind w:left="851"/>
        <w:rPr>
          <w:rFonts w:cs="Times New Roman"/>
        </w:rPr>
      </w:pPr>
    </w:p>
    <w:p w:rsidR="00D56695" w:rsidRPr="00A67923" w:rsidRDefault="00D56695" w:rsidP="00D56695">
      <w:pPr>
        <w:pStyle w:val="Cmsor4Char"/>
        <w:numPr>
          <w:ilvl w:val="2"/>
          <w:numId w:val="1"/>
        </w:numPr>
        <w:tabs>
          <w:tab w:val="left" w:pos="1701"/>
          <w:tab w:val="right" w:pos="9072"/>
        </w:tabs>
        <w:spacing w:after="0"/>
        <w:ind w:left="993" w:hanging="426"/>
        <w:rPr>
          <w:rFonts w:cs="Times New Roman"/>
          <w:b/>
          <w:i/>
        </w:rPr>
      </w:pPr>
      <w:r w:rsidRPr="00A67923">
        <w:rPr>
          <w:rFonts w:cs="Times New Roman"/>
          <w:b/>
          <w:i/>
        </w:rPr>
        <w:t>Statisztikai kimutatások</w:t>
      </w:r>
    </w:p>
    <w:p w:rsidR="00D56695" w:rsidRPr="00A67923" w:rsidRDefault="00D56695" w:rsidP="00D56695">
      <w:pPr>
        <w:spacing w:after="0"/>
        <w:ind w:left="851"/>
        <w:rPr>
          <w:rFonts w:cs="Times New Roman"/>
        </w:rPr>
      </w:pPr>
      <w:r w:rsidRPr="00A67923">
        <w:rPr>
          <w:rFonts w:cs="Times New Roman"/>
        </w:rPr>
        <w:t xml:space="preserve">A témakör a statisztikai menüpont használatát dolgozza fel. Ezen belül az </w:t>
      </w:r>
      <w:proofErr w:type="spellStart"/>
      <w:r w:rsidRPr="00A67923">
        <w:rPr>
          <w:rFonts w:cs="Times New Roman"/>
        </w:rPr>
        <w:t>előadásonkénti</w:t>
      </w:r>
      <w:proofErr w:type="spellEnd"/>
      <w:r w:rsidRPr="00A67923">
        <w:rPr>
          <w:rFonts w:cs="Times New Roman"/>
        </w:rPr>
        <w:t xml:space="preserve">, </w:t>
      </w:r>
      <w:proofErr w:type="spellStart"/>
      <w:r w:rsidRPr="00A67923">
        <w:rPr>
          <w:rFonts w:cs="Times New Roman"/>
        </w:rPr>
        <w:t>műsoronkénti</w:t>
      </w:r>
      <w:proofErr w:type="spellEnd"/>
      <w:r w:rsidRPr="00A67923">
        <w:rPr>
          <w:rFonts w:cs="Times New Roman"/>
        </w:rPr>
        <w:t xml:space="preserve"> és </w:t>
      </w:r>
      <w:proofErr w:type="spellStart"/>
      <w:r w:rsidRPr="00A67923">
        <w:rPr>
          <w:rFonts w:cs="Times New Roman"/>
        </w:rPr>
        <w:t>bérletenkénti</w:t>
      </w:r>
      <w:proofErr w:type="spellEnd"/>
      <w:r w:rsidRPr="00A67923">
        <w:rPr>
          <w:rFonts w:cs="Times New Roman"/>
        </w:rPr>
        <w:t xml:space="preserve"> látogatottság kimutatását, a vásárlási és foglalási adatok összesítését, a viszonteladók és szervezők forgalmának adatait.</w:t>
      </w:r>
    </w:p>
    <w:p w:rsidR="00D56695" w:rsidRPr="00A67923" w:rsidRDefault="00D56695" w:rsidP="00D56695">
      <w:pPr>
        <w:tabs>
          <w:tab w:val="left" w:pos="1418"/>
          <w:tab w:val="right" w:pos="9072"/>
        </w:tabs>
        <w:spacing w:after="0"/>
        <w:ind w:left="851"/>
        <w:rPr>
          <w:rFonts w:cs="Times New Roman"/>
        </w:rPr>
      </w:pPr>
    </w:p>
    <w:p w:rsidR="00D56695" w:rsidRPr="00A67923" w:rsidRDefault="00D56695" w:rsidP="00D56695">
      <w:pPr>
        <w:pStyle w:val="Cmsor4Char"/>
        <w:numPr>
          <w:ilvl w:val="1"/>
          <w:numId w:val="1"/>
        </w:numPr>
        <w:spacing w:after="0"/>
        <w:rPr>
          <w:rFonts w:cs="Times New Roman"/>
          <w:b/>
        </w:rPr>
      </w:pPr>
      <w:r w:rsidRPr="00A67923">
        <w:rPr>
          <w:rFonts w:cs="Times New Roman"/>
          <w:b/>
        </w:rPr>
        <w:t>A képzés javasolt helyszíne (ajánlás)</w:t>
      </w:r>
    </w:p>
    <w:p w:rsidR="00D56695" w:rsidRPr="00A67923" w:rsidRDefault="00D56695" w:rsidP="00D56695">
      <w:pPr>
        <w:spacing w:after="0"/>
        <w:ind w:left="426"/>
        <w:rPr>
          <w:rFonts w:cs="Times New Roman"/>
        </w:rPr>
      </w:pPr>
      <w:r w:rsidRPr="00A67923">
        <w:rPr>
          <w:rFonts w:cs="Times New Roman"/>
        </w:rPr>
        <w:t>Számítógépterem, tanterem, szakmaspecifikus iroda</w:t>
      </w:r>
    </w:p>
    <w:p w:rsidR="00D56695" w:rsidRPr="00A67923" w:rsidRDefault="00D56695" w:rsidP="00D56695">
      <w:pPr>
        <w:spacing w:after="0"/>
        <w:ind w:left="426"/>
        <w:rPr>
          <w:rFonts w:cs="Times New Roman"/>
        </w:rPr>
      </w:pPr>
    </w:p>
    <w:p w:rsidR="00121F83" w:rsidRDefault="00121F83"/>
    <w:sectPr w:rsidR="00121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345"/>
    <w:multiLevelType w:val="hybridMultilevel"/>
    <w:tmpl w:val="26AE6442"/>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 w15:restartNumberingAfterBreak="0">
    <w:nsid w:val="028D05CC"/>
    <w:multiLevelType w:val="hybridMultilevel"/>
    <w:tmpl w:val="2826A180"/>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 w15:restartNumberingAfterBreak="0">
    <w:nsid w:val="04F25E40"/>
    <w:multiLevelType w:val="hybridMultilevel"/>
    <w:tmpl w:val="0FE4E2CA"/>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 w15:restartNumberingAfterBreak="0">
    <w:nsid w:val="051A551A"/>
    <w:multiLevelType w:val="hybridMultilevel"/>
    <w:tmpl w:val="35E62A8E"/>
    <w:lvl w:ilvl="0" w:tplc="986CDA16">
      <w:numFmt w:val="bullet"/>
      <w:lvlText w:val="–"/>
      <w:lvlJc w:val="left"/>
      <w:pPr>
        <w:ind w:left="1571" w:hanging="360"/>
      </w:pPr>
      <w:rPr>
        <w:rFonts w:ascii="Times New Roman" w:eastAsia="Times New Roman" w:hAnsi="Times New Roman" w:hint="default"/>
      </w:rPr>
    </w:lvl>
    <w:lvl w:ilvl="1" w:tplc="FB1E3FA8">
      <w:numFmt w:val="bullet"/>
      <w:lvlText w:val="-"/>
      <w:lvlJc w:val="left"/>
      <w:pPr>
        <w:ind w:left="2501" w:hanging="570"/>
      </w:pPr>
      <w:rPr>
        <w:rFonts w:ascii="Times New Roman" w:eastAsiaTheme="minorHAnsi" w:hAnsi="Times New Roman" w:cs="Times New Roman"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 w15:restartNumberingAfterBreak="0">
    <w:nsid w:val="06ED71F9"/>
    <w:multiLevelType w:val="hybridMultilevel"/>
    <w:tmpl w:val="61EE4326"/>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2767C1A"/>
    <w:multiLevelType w:val="hybridMultilevel"/>
    <w:tmpl w:val="A67C5B96"/>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7" w15:restartNumberingAfterBreak="0">
    <w:nsid w:val="13420CEE"/>
    <w:multiLevelType w:val="hybridMultilevel"/>
    <w:tmpl w:val="782A814E"/>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8" w15:restartNumberingAfterBreak="0">
    <w:nsid w:val="138E5967"/>
    <w:multiLevelType w:val="hybridMultilevel"/>
    <w:tmpl w:val="142AD9D0"/>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9" w15:restartNumberingAfterBreak="0">
    <w:nsid w:val="165D293A"/>
    <w:multiLevelType w:val="hybridMultilevel"/>
    <w:tmpl w:val="A85091B8"/>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0" w15:restartNumberingAfterBreak="0">
    <w:nsid w:val="18F9413C"/>
    <w:multiLevelType w:val="hybridMultilevel"/>
    <w:tmpl w:val="976E0454"/>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1" w15:restartNumberingAfterBreak="0">
    <w:nsid w:val="1CC57720"/>
    <w:multiLevelType w:val="hybridMultilevel"/>
    <w:tmpl w:val="C26643DC"/>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E1427BA"/>
    <w:multiLevelType w:val="multilevel"/>
    <w:tmpl w:val="A362759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E585142"/>
    <w:multiLevelType w:val="hybridMultilevel"/>
    <w:tmpl w:val="1EB41FCA"/>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4" w15:restartNumberingAfterBreak="0">
    <w:nsid w:val="1EB06CB7"/>
    <w:multiLevelType w:val="hybridMultilevel"/>
    <w:tmpl w:val="13784050"/>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5" w15:restartNumberingAfterBreak="0">
    <w:nsid w:val="20B442AF"/>
    <w:multiLevelType w:val="hybridMultilevel"/>
    <w:tmpl w:val="D59A13DC"/>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6" w15:restartNumberingAfterBreak="0">
    <w:nsid w:val="20B56B98"/>
    <w:multiLevelType w:val="hybridMultilevel"/>
    <w:tmpl w:val="01569786"/>
    <w:lvl w:ilvl="0" w:tplc="986CDA16">
      <w:numFmt w:val="bullet"/>
      <w:lvlText w:val="–"/>
      <w:lvlJc w:val="left"/>
      <w:pPr>
        <w:ind w:left="1146" w:hanging="360"/>
      </w:pPr>
      <w:rPr>
        <w:rFonts w:ascii="Times New Roman" w:eastAsia="Times New Roman" w:hAnsi="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7" w15:restartNumberingAfterBreak="0">
    <w:nsid w:val="236E5D6D"/>
    <w:multiLevelType w:val="hybridMultilevel"/>
    <w:tmpl w:val="EBD4C382"/>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8" w15:restartNumberingAfterBreak="0">
    <w:nsid w:val="26DB6A9D"/>
    <w:multiLevelType w:val="hybridMultilevel"/>
    <w:tmpl w:val="8A3C8F12"/>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9" w15:restartNumberingAfterBreak="0">
    <w:nsid w:val="28405905"/>
    <w:multiLevelType w:val="hybridMultilevel"/>
    <w:tmpl w:val="B0844004"/>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0" w15:restartNumberingAfterBreak="0">
    <w:nsid w:val="2A1F2CA7"/>
    <w:multiLevelType w:val="hybridMultilevel"/>
    <w:tmpl w:val="717AAEA0"/>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1" w15:restartNumberingAfterBreak="0">
    <w:nsid w:val="2C3E7215"/>
    <w:multiLevelType w:val="hybridMultilevel"/>
    <w:tmpl w:val="D02E0E10"/>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2" w15:restartNumberingAfterBreak="0">
    <w:nsid w:val="3143179D"/>
    <w:multiLevelType w:val="hybridMultilevel"/>
    <w:tmpl w:val="329A9742"/>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3" w15:restartNumberingAfterBreak="0">
    <w:nsid w:val="33C12327"/>
    <w:multiLevelType w:val="hybridMultilevel"/>
    <w:tmpl w:val="8ABAAA42"/>
    <w:lvl w:ilvl="0" w:tplc="986CDA16">
      <w:numFmt w:val="bullet"/>
      <w:lvlText w:val="–"/>
      <w:lvlJc w:val="left"/>
      <w:pPr>
        <w:ind w:left="1146" w:hanging="360"/>
      </w:pPr>
      <w:rPr>
        <w:rFonts w:ascii="Times New Roman" w:eastAsia="Times New Roman" w:hAnsi="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4" w15:restartNumberingAfterBreak="0">
    <w:nsid w:val="346D68E7"/>
    <w:multiLevelType w:val="hybridMultilevel"/>
    <w:tmpl w:val="8B62CD0C"/>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5" w15:restartNumberingAfterBreak="0">
    <w:nsid w:val="34770513"/>
    <w:multiLevelType w:val="hybridMultilevel"/>
    <w:tmpl w:val="9314DF68"/>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6" w15:restartNumberingAfterBreak="0">
    <w:nsid w:val="34E97BDF"/>
    <w:multiLevelType w:val="hybridMultilevel"/>
    <w:tmpl w:val="F0CC4700"/>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7"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B71CF6"/>
    <w:multiLevelType w:val="hybridMultilevel"/>
    <w:tmpl w:val="A2F07A7C"/>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9" w15:restartNumberingAfterBreak="0">
    <w:nsid w:val="395A7AA4"/>
    <w:multiLevelType w:val="hybridMultilevel"/>
    <w:tmpl w:val="9298672C"/>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0" w15:restartNumberingAfterBreak="0">
    <w:nsid w:val="39791DBE"/>
    <w:multiLevelType w:val="hybridMultilevel"/>
    <w:tmpl w:val="9620ED0E"/>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1" w15:restartNumberingAfterBreak="0">
    <w:nsid w:val="3F572BE2"/>
    <w:multiLevelType w:val="hybridMultilevel"/>
    <w:tmpl w:val="70A4A2B8"/>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2" w15:restartNumberingAfterBreak="0">
    <w:nsid w:val="44D6005C"/>
    <w:multiLevelType w:val="hybridMultilevel"/>
    <w:tmpl w:val="E8B28B12"/>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3" w15:restartNumberingAfterBreak="0">
    <w:nsid w:val="44EC46A7"/>
    <w:multiLevelType w:val="hybridMultilevel"/>
    <w:tmpl w:val="4C5493BA"/>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4" w15:restartNumberingAfterBreak="0">
    <w:nsid w:val="46F44365"/>
    <w:multiLevelType w:val="multilevel"/>
    <w:tmpl w:val="A362759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89362BE"/>
    <w:multiLevelType w:val="hybridMultilevel"/>
    <w:tmpl w:val="A8FA332A"/>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6" w15:restartNumberingAfterBreak="0">
    <w:nsid w:val="4BAB307F"/>
    <w:multiLevelType w:val="hybridMultilevel"/>
    <w:tmpl w:val="56CC64B2"/>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7" w15:restartNumberingAfterBreak="0">
    <w:nsid w:val="52500CBB"/>
    <w:multiLevelType w:val="hybridMultilevel"/>
    <w:tmpl w:val="4AA050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90D05BC"/>
    <w:multiLevelType w:val="hybridMultilevel"/>
    <w:tmpl w:val="350A1220"/>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9" w15:restartNumberingAfterBreak="0">
    <w:nsid w:val="60A86A3C"/>
    <w:multiLevelType w:val="multilevel"/>
    <w:tmpl w:val="A362759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0B962BF"/>
    <w:multiLevelType w:val="hybridMultilevel"/>
    <w:tmpl w:val="0BF8A72E"/>
    <w:lvl w:ilvl="0" w:tplc="986CDA16">
      <w:numFmt w:val="bullet"/>
      <w:lvlText w:val="–"/>
      <w:lvlJc w:val="left"/>
      <w:pPr>
        <w:ind w:left="1146" w:hanging="360"/>
      </w:pPr>
      <w:rPr>
        <w:rFonts w:ascii="Times New Roman" w:eastAsia="Times New Roman" w:hAnsi="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1" w15:restartNumberingAfterBreak="0">
    <w:nsid w:val="64CF309B"/>
    <w:multiLevelType w:val="hybridMultilevel"/>
    <w:tmpl w:val="DA72EDF2"/>
    <w:lvl w:ilvl="0" w:tplc="986CDA16">
      <w:numFmt w:val="bullet"/>
      <w:lvlText w:val="–"/>
      <w:lvlJc w:val="left"/>
      <w:pPr>
        <w:ind w:left="1146" w:hanging="360"/>
      </w:pPr>
      <w:rPr>
        <w:rFonts w:ascii="Times New Roman" w:eastAsia="Times New Roman" w:hAnsi="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2"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69BB0700"/>
    <w:multiLevelType w:val="hybridMultilevel"/>
    <w:tmpl w:val="63704242"/>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4" w15:restartNumberingAfterBreak="0">
    <w:nsid w:val="70302655"/>
    <w:multiLevelType w:val="hybridMultilevel"/>
    <w:tmpl w:val="8B26D65A"/>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5" w15:restartNumberingAfterBreak="0">
    <w:nsid w:val="7228318D"/>
    <w:multiLevelType w:val="hybridMultilevel"/>
    <w:tmpl w:val="921EF32E"/>
    <w:lvl w:ilvl="0" w:tplc="687E4A1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6E45BE6"/>
    <w:multiLevelType w:val="hybridMultilevel"/>
    <w:tmpl w:val="BDE814E2"/>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7" w15:restartNumberingAfterBreak="0">
    <w:nsid w:val="79BE38F0"/>
    <w:multiLevelType w:val="hybridMultilevel"/>
    <w:tmpl w:val="3DCE9418"/>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8" w15:restartNumberingAfterBreak="0">
    <w:nsid w:val="7CA630E6"/>
    <w:multiLevelType w:val="hybridMultilevel"/>
    <w:tmpl w:val="6E24FDF0"/>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9" w15:restartNumberingAfterBreak="0">
    <w:nsid w:val="7FB771D1"/>
    <w:multiLevelType w:val="hybridMultilevel"/>
    <w:tmpl w:val="5D0CECD6"/>
    <w:lvl w:ilvl="0" w:tplc="040E0005">
      <w:start w:val="1"/>
      <w:numFmt w:val="bullet"/>
      <w:lvlText w:val=""/>
      <w:lvlJc w:val="left"/>
      <w:pPr>
        <w:ind w:left="1571" w:hanging="360"/>
      </w:pPr>
      <w:rPr>
        <w:rFonts w:ascii="Wingdings" w:hAnsi="Wingdings"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num w:numId="1">
    <w:abstractNumId w:val="12"/>
  </w:num>
  <w:num w:numId="2">
    <w:abstractNumId w:val="14"/>
  </w:num>
  <w:num w:numId="3">
    <w:abstractNumId w:val="18"/>
  </w:num>
  <w:num w:numId="4">
    <w:abstractNumId w:val="35"/>
  </w:num>
  <w:num w:numId="5">
    <w:abstractNumId w:val="44"/>
  </w:num>
  <w:num w:numId="6">
    <w:abstractNumId w:val="26"/>
  </w:num>
  <w:num w:numId="7">
    <w:abstractNumId w:val="9"/>
  </w:num>
  <w:num w:numId="8">
    <w:abstractNumId w:val="31"/>
  </w:num>
  <w:num w:numId="9">
    <w:abstractNumId w:val="15"/>
  </w:num>
  <w:num w:numId="10">
    <w:abstractNumId w:val="1"/>
  </w:num>
  <w:num w:numId="11">
    <w:abstractNumId w:val="8"/>
  </w:num>
  <w:num w:numId="12">
    <w:abstractNumId w:val="30"/>
  </w:num>
  <w:num w:numId="13">
    <w:abstractNumId w:val="43"/>
  </w:num>
  <w:num w:numId="14">
    <w:abstractNumId w:val="47"/>
  </w:num>
  <w:num w:numId="15">
    <w:abstractNumId w:val="21"/>
  </w:num>
  <w:num w:numId="16">
    <w:abstractNumId w:val="28"/>
  </w:num>
  <w:num w:numId="17">
    <w:abstractNumId w:val="2"/>
  </w:num>
  <w:num w:numId="18">
    <w:abstractNumId w:val="39"/>
  </w:num>
  <w:num w:numId="19">
    <w:abstractNumId w:val="34"/>
  </w:num>
  <w:num w:numId="20">
    <w:abstractNumId w:val="42"/>
  </w:num>
  <w:num w:numId="21">
    <w:abstractNumId w:val="5"/>
  </w:num>
  <w:num w:numId="22">
    <w:abstractNumId w:val="27"/>
  </w:num>
  <w:num w:numId="23">
    <w:abstractNumId w:val="7"/>
  </w:num>
  <w:num w:numId="24">
    <w:abstractNumId w:val="32"/>
  </w:num>
  <w:num w:numId="25">
    <w:abstractNumId w:val="33"/>
  </w:num>
  <w:num w:numId="26">
    <w:abstractNumId w:val="10"/>
  </w:num>
  <w:num w:numId="27">
    <w:abstractNumId w:val="20"/>
  </w:num>
  <w:num w:numId="28">
    <w:abstractNumId w:val="48"/>
  </w:num>
  <w:num w:numId="29">
    <w:abstractNumId w:val="16"/>
  </w:num>
  <w:num w:numId="30">
    <w:abstractNumId w:val="17"/>
  </w:num>
  <w:num w:numId="31">
    <w:abstractNumId w:val="4"/>
  </w:num>
  <w:num w:numId="32">
    <w:abstractNumId w:val="24"/>
  </w:num>
  <w:num w:numId="33">
    <w:abstractNumId w:val="22"/>
  </w:num>
  <w:num w:numId="34">
    <w:abstractNumId w:val="23"/>
  </w:num>
  <w:num w:numId="35">
    <w:abstractNumId w:val="36"/>
  </w:num>
  <w:num w:numId="36">
    <w:abstractNumId w:val="38"/>
  </w:num>
  <w:num w:numId="37">
    <w:abstractNumId w:val="29"/>
  </w:num>
  <w:num w:numId="38">
    <w:abstractNumId w:val="25"/>
  </w:num>
  <w:num w:numId="39">
    <w:abstractNumId w:val="46"/>
  </w:num>
  <w:num w:numId="40">
    <w:abstractNumId w:val="0"/>
  </w:num>
  <w:num w:numId="41">
    <w:abstractNumId w:val="6"/>
  </w:num>
  <w:num w:numId="42">
    <w:abstractNumId w:val="40"/>
  </w:num>
  <w:num w:numId="43">
    <w:abstractNumId w:val="41"/>
  </w:num>
  <w:num w:numId="44">
    <w:abstractNumId w:val="19"/>
  </w:num>
  <w:num w:numId="45">
    <w:abstractNumId w:val="3"/>
  </w:num>
  <w:num w:numId="46">
    <w:abstractNumId w:val="13"/>
  </w:num>
  <w:num w:numId="47">
    <w:abstractNumId w:val="49"/>
  </w:num>
  <w:num w:numId="48">
    <w:abstractNumId w:val="37"/>
  </w:num>
  <w:num w:numId="49">
    <w:abstractNumId w:val="11"/>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83"/>
    <w:rsid w:val="00121F83"/>
    <w:rsid w:val="001C4981"/>
    <w:rsid w:val="001D52E1"/>
    <w:rsid w:val="001F7BB2"/>
    <w:rsid w:val="004E286B"/>
    <w:rsid w:val="00555144"/>
    <w:rsid w:val="00603C3F"/>
    <w:rsid w:val="008D09FD"/>
    <w:rsid w:val="009A4EF4"/>
    <w:rsid w:val="00AD74FE"/>
    <w:rsid w:val="00BE5658"/>
    <w:rsid w:val="00D56695"/>
    <w:rsid w:val="00DC74ED"/>
    <w:rsid w:val="00E355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5F02"/>
  <w15:chartTrackingRefBased/>
  <w15:docId w15:val="{4E1E5088-5387-404F-AC21-17A13E9B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21F83"/>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D56695"/>
    <w:pPr>
      <w:spacing w:after="0" w:line="360" w:lineRule="auto"/>
      <w:jc w:val="center"/>
      <w:outlineLvl w:val="0"/>
    </w:pPr>
    <w:rPr>
      <w:rFonts w:cs="Times New Roman"/>
      <w:b/>
      <w:sz w:val="36"/>
    </w:rPr>
  </w:style>
  <w:style w:type="paragraph" w:styleId="Cmsor2">
    <w:name w:val="heading 2"/>
    <w:basedOn w:val="Norml"/>
    <w:next w:val="Norml"/>
    <w:link w:val="Cmsor2Char"/>
    <w:uiPriority w:val="9"/>
    <w:unhideWhenUsed/>
    <w:qFormat/>
    <w:rsid w:val="00D56695"/>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D56695"/>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D56695"/>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121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1C4981"/>
    <w:pPr>
      <w:ind w:left="720"/>
      <w:contextualSpacing/>
    </w:pPr>
  </w:style>
  <w:style w:type="character" w:customStyle="1" w:styleId="Cmsor1Char">
    <w:name w:val="Címsor 1 Char"/>
    <w:basedOn w:val="Bekezdsalapbettpusa"/>
    <w:link w:val="Cmsor1"/>
    <w:uiPriority w:val="9"/>
    <w:rsid w:val="00D56695"/>
    <w:rPr>
      <w:rFonts w:ascii="Times New Roman" w:hAnsi="Times New Roman" w:cs="Times New Roman"/>
      <w:b/>
      <w:sz w:val="36"/>
    </w:rPr>
  </w:style>
  <w:style w:type="character" w:customStyle="1" w:styleId="Cmsor2Char">
    <w:name w:val="Címsor 2 Char"/>
    <w:basedOn w:val="Bekezdsalapbettpusa"/>
    <w:link w:val="Cmsor2"/>
    <w:uiPriority w:val="9"/>
    <w:rsid w:val="00D56695"/>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D56695"/>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D56695"/>
    <w:rPr>
      <w:rFonts w:ascii="Times New Roman" w:eastAsiaTheme="majorEastAsia" w:hAnsi="Times New Roman" w:cstheme="majorBidi"/>
      <w:b/>
      <w:bCs/>
      <w:i/>
      <w:iCs/>
      <w:sz w:val="24"/>
    </w:rPr>
  </w:style>
  <w:style w:type="paragraph" w:styleId="lfej">
    <w:name w:val="header"/>
    <w:basedOn w:val="Norml"/>
    <w:link w:val="lfejChar"/>
    <w:uiPriority w:val="99"/>
    <w:unhideWhenUsed/>
    <w:rsid w:val="00D56695"/>
    <w:pPr>
      <w:tabs>
        <w:tab w:val="center" w:pos="4536"/>
        <w:tab w:val="right" w:pos="9072"/>
      </w:tabs>
      <w:spacing w:after="0"/>
    </w:pPr>
  </w:style>
  <w:style w:type="character" w:customStyle="1" w:styleId="lfejChar">
    <w:name w:val="Élőfej Char"/>
    <w:basedOn w:val="Bekezdsalapbettpusa"/>
    <w:link w:val="lfej"/>
    <w:uiPriority w:val="99"/>
    <w:rsid w:val="00D56695"/>
    <w:rPr>
      <w:rFonts w:ascii="Times New Roman" w:hAnsi="Times New Roman"/>
      <w:sz w:val="24"/>
    </w:rPr>
  </w:style>
  <w:style w:type="paragraph" w:styleId="llb">
    <w:name w:val="footer"/>
    <w:basedOn w:val="Norml"/>
    <w:link w:val="llbChar"/>
    <w:uiPriority w:val="99"/>
    <w:unhideWhenUsed/>
    <w:rsid w:val="00D56695"/>
    <w:pPr>
      <w:tabs>
        <w:tab w:val="center" w:pos="4536"/>
        <w:tab w:val="right" w:pos="9072"/>
      </w:tabs>
      <w:spacing w:after="0"/>
    </w:pPr>
  </w:style>
  <w:style w:type="character" w:customStyle="1" w:styleId="llbChar">
    <w:name w:val="Élőláb Char"/>
    <w:basedOn w:val="Bekezdsalapbettpusa"/>
    <w:link w:val="llb"/>
    <w:uiPriority w:val="99"/>
    <w:rsid w:val="00D56695"/>
    <w:rPr>
      <w:rFonts w:ascii="Times New Roman" w:hAnsi="Times New Roman"/>
      <w:sz w:val="24"/>
    </w:rPr>
  </w:style>
  <w:style w:type="paragraph" w:styleId="Buborkszveg">
    <w:name w:val="Balloon Text"/>
    <w:basedOn w:val="Norml"/>
    <w:link w:val="BuborkszvegChar"/>
    <w:uiPriority w:val="99"/>
    <w:semiHidden/>
    <w:unhideWhenUsed/>
    <w:rsid w:val="00D56695"/>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56695"/>
    <w:rPr>
      <w:rFonts w:ascii="Tahoma" w:hAnsi="Tahoma" w:cs="Tahoma"/>
      <w:sz w:val="16"/>
      <w:szCs w:val="16"/>
    </w:rPr>
  </w:style>
  <w:style w:type="character" w:styleId="Hiperhivatkozs">
    <w:name w:val="Hyperlink"/>
    <w:basedOn w:val="Bekezdsalapbettpusa"/>
    <w:uiPriority w:val="99"/>
    <w:semiHidden/>
    <w:unhideWhenUsed/>
    <w:rsid w:val="00D56695"/>
    <w:rPr>
      <w:color w:val="0000FF"/>
      <w:u w:val="single"/>
    </w:rPr>
  </w:style>
  <w:style w:type="character" w:styleId="Mrltotthiperhivatkozs">
    <w:name w:val="FollowedHyperlink"/>
    <w:basedOn w:val="Bekezdsalapbettpusa"/>
    <w:uiPriority w:val="99"/>
    <w:semiHidden/>
    <w:unhideWhenUsed/>
    <w:rsid w:val="00D56695"/>
    <w:rPr>
      <w:color w:val="800080"/>
      <w:u w:val="single"/>
    </w:rPr>
  </w:style>
  <w:style w:type="paragraph" w:customStyle="1" w:styleId="xl65">
    <w:name w:val="xl65"/>
    <w:basedOn w:val="Norml"/>
    <w:rsid w:val="00D5669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D56695"/>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D5669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D56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D56695"/>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D56695"/>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D56695"/>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D56695"/>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D56695"/>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D56695"/>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D5669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D56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D5669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D56695"/>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D5669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D56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D566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D56695"/>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D56695"/>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D5669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D56695"/>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D5669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D56695"/>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D56695"/>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D5669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D566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D566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D56695"/>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D56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D566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D56695"/>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D5669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D56695"/>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D5669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D5669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D56695"/>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D56695"/>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D56695"/>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D56695"/>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D5669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D56695"/>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D56695"/>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D566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D5669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D56695"/>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D56695"/>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D566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D566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D56695"/>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D5669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D56695"/>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D56695"/>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D56695"/>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D56695"/>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D566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D5669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D566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D56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D5669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D56695"/>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D5669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D56695"/>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D56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D566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D56695"/>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D5669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D56695"/>
    <w:rPr>
      <w:sz w:val="16"/>
      <w:szCs w:val="16"/>
    </w:rPr>
  </w:style>
  <w:style w:type="paragraph" w:styleId="Jegyzetszveg">
    <w:name w:val="annotation text"/>
    <w:basedOn w:val="Norml"/>
    <w:link w:val="JegyzetszvegChar"/>
    <w:uiPriority w:val="99"/>
    <w:semiHidden/>
    <w:unhideWhenUsed/>
    <w:rsid w:val="00D56695"/>
    <w:rPr>
      <w:sz w:val="20"/>
      <w:szCs w:val="20"/>
    </w:rPr>
  </w:style>
  <w:style w:type="character" w:customStyle="1" w:styleId="JegyzetszvegChar">
    <w:name w:val="Jegyzetszöveg Char"/>
    <w:basedOn w:val="Bekezdsalapbettpusa"/>
    <w:link w:val="Jegyzetszveg"/>
    <w:uiPriority w:val="99"/>
    <w:semiHidden/>
    <w:rsid w:val="00D56695"/>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D56695"/>
    <w:rPr>
      <w:b/>
      <w:bCs/>
    </w:rPr>
  </w:style>
  <w:style w:type="character" w:customStyle="1" w:styleId="MegjegyzstrgyaChar">
    <w:name w:val="Megjegyzés tárgya Char"/>
    <w:basedOn w:val="JegyzetszvegChar"/>
    <w:link w:val="Megjegyzstrgya"/>
    <w:uiPriority w:val="99"/>
    <w:semiHidden/>
    <w:rsid w:val="00D56695"/>
    <w:rPr>
      <w:rFonts w:ascii="Times New Roman" w:hAnsi="Times New Roman"/>
      <w:b/>
      <w:bCs/>
      <w:sz w:val="20"/>
      <w:szCs w:val="20"/>
    </w:rPr>
  </w:style>
  <w:style w:type="paragraph" w:styleId="Vltozat">
    <w:name w:val="Revision"/>
    <w:hidden/>
    <w:uiPriority w:val="99"/>
    <w:semiHidden/>
    <w:rsid w:val="00D5669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6638</Words>
  <Characters>45808</Characters>
  <Application>Microsoft Office Word</Application>
  <DocSecurity>0</DocSecurity>
  <Lines>381</Lines>
  <Paragraphs>104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2021-06-29T10:53:00Z</dcterms:created>
  <dcterms:modified xsi:type="dcterms:W3CDTF">2021-06-29T10:53:00Z</dcterms:modified>
</cp:coreProperties>
</file>